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85478B" w:rsidRPr="00436111" w14:paraId="35F16D8F"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1EE2AE6E" w14:textId="280CB600" w:rsidR="0085478B" w:rsidRPr="00436111" w:rsidRDefault="0085478B" w:rsidP="0085478B">
            <w:pPr>
              <w:pStyle w:val="TableTextWhite"/>
              <w:rPr>
                <w:rFonts w:ascii="Public Sans" w:hAnsi="Public Sans" w:cs="Arial"/>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794A6429" w14:textId="74E84A77" w:rsidR="0085478B" w:rsidRPr="00436111" w:rsidRDefault="0085478B" w:rsidP="0085478B">
            <w:pPr>
              <w:pStyle w:val="TableTextWhite"/>
              <w:rPr>
                <w:rFonts w:ascii="Public Sans" w:hAnsi="Public Sans" w:cs="Arial"/>
                <w:color w:val="auto"/>
                <w:sz w:val="22"/>
                <w:szCs w:val="22"/>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85478B" w:rsidRPr="00436111" w14:paraId="78794BC0"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A04D9C0" w14:textId="064F41F5" w:rsidR="0085478B" w:rsidRPr="00436111" w:rsidRDefault="0085478B" w:rsidP="0085478B">
            <w:pPr>
              <w:pStyle w:val="TableTextWhite"/>
              <w:rPr>
                <w:rFonts w:ascii="Public Sans" w:hAnsi="Public Sans" w:cs="Arial"/>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7224335" w14:textId="472E350E" w:rsidR="0085478B" w:rsidRPr="00436111" w:rsidRDefault="0085478B" w:rsidP="0085478B">
            <w:pPr>
              <w:pStyle w:val="TableTextWhite"/>
              <w:rPr>
                <w:rFonts w:ascii="Public Sans" w:hAnsi="Public Sans" w:cs="Arial"/>
                <w:color w:val="auto"/>
                <w:sz w:val="22"/>
                <w:szCs w:val="22"/>
              </w:rPr>
            </w:pPr>
            <w:r>
              <w:rPr>
                <w:rFonts w:ascii="Public Sans" w:hAnsi="Public Sans" w:cstheme="minorHAnsi"/>
                <w:color w:val="auto"/>
                <w:sz w:val="22"/>
                <w:szCs w:val="22"/>
              </w:rPr>
              <w:t>Corrective Services NSW (CSNSW)</w:t>
            </w:r>
          </w:p>
        </w:tc>
      </w:tr>
      <w:tr w:rsidR="004C2608" w:rsidRPr="00436111" w14:paraId="24FD2092"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05BFC8F" w14:textId="77777777" w:rsidR="004C2608" w:rsidRPr="00436111" w:rsidRDefault="004C2608" w:rsidP="004C2608">
            <w:pPr>
              <w:pStyle w:val="TableTextWhite"/>
              <w:rPr>
                <w:rFonts w:ascii="Public Sans" w:hAnsi="Public Sans" w:cs="Arial"/>
                <w:b/>
                <w:color w:val="auto"/>
                <w:sz w:val="22"/>
                <w:szCs w:val="22"/>
              </w:rPr>
            </w:pPr>
            <w:r w:rsidRPr="00436111">
              <w:rPr>
                <w:rFonts w:ascii="Public Sans" w:hAnsi="Public Sans" w:cs="Arial"/>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43F4E4DF" w14:textId="52B635A6" w:rsidR="004C2608" w:rsidRPr="00436111" w:rsidRDefault="004C2608" w:rsidP="004C2608">
            <w:pPr>
              <w:pStyle w:val="TableTextWhite"/>
              <w:rPr>
                <w:rFonts w:ascii="Public Sans" w:hAnsi="Public Sans" w:cs="Arial"/>
                <w:color w:val="auto"/>
                <w:sz w:val="22"/>
                <w:szCs w:val="22"/>
              </w:rPr>
            </w:pPr>
            <w:r w:rsidRPr="00436111">
              <w:rPr>
                <w:rFonts w:ascii="Public Sans" w:hAnsi="Public Sans" w:cs="Arial"/>
                <w:color w:val="auto"/>
                <w:sz w:val="22"/>
                <w:szCs w:val="22"/>
              </w:rPr>
              <w:t>Community Corrections</w:t>
            </w:r>
          </w:p>
        </w:tc>
      </w:tr>
      <w:tr w:rsidR="004C2608" w:rsidRPr="00436111" w14:paraId="51EB4CBE" w14:textId="77777777" w:rsidTr="0042689D">
        <w:tc>
          <w:tcPr>
            <w:tcW w:w="3601" w:type="dxa"/>
            <w:tcBorders>
              <w:top w:val="single" w:sz="8" w:space="0" w:color="FFFFFF"/>
              <w:left w:val="nil"/>
              <w:bottom w:val="single" w:sz="8" w:space="0" w:color="FFFFFF"/>
              <w:right w:val="nil"/>
            </w:tcBorders>
            <w:shd w:val="clear" w:color="auto" w:fill="C6D9F1"/>
            <w:hideMark/>
          </w:tcPr>
          <w:p w14:paraId="1DD7478D" w14:textId="77777777" w:rsidR="004C2608" w:rsidRPr="00436111" w:rsidRDefault="004C2608" w:rsidP="004C2608">
            <w:pPr>
              <w:pStyle w:val="TableTextWhite"/>
              <w:rPr>
                <w:rFonts w:ascii="Public Sans" w:hAnsi="Public Sans" w:cs="Arial"/>
                <w:b/>
                <w:color w:val="auto"/>
                <w:sz w:val="22"/>
                <w:szCs w:val="22"/>
              </w:rPr>
            </w:pPr>
            <w:r w:rsidRPr="00436111">
              <w:rPr>
                <w:rFonts w:ascii="Public Sans" w:hAnsi="Public Sans" w:cs="Arial"/>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66E09CC6" w14:textId="77777777" w:rsidR="004C2608" w:rsidRPr="00436111" w:rsidRDefault="004C2608" w:rsidP="004C2608">
            <w:pPr>
              <w:pStyle w:val="TableTextWhite"/>
              <w:rPr>
                <w:rFonts w:ascii="Public Sans" w:hAnsi="Public Sans" w:cs="Arial"/>
                <w:color w:val="auto"/>
                <w:sz w:val="22"/>
                <w:szCs w:val="22"/>
              </w:rPr>
            </w:pPr>
            <w:r w:rsidRPr="00436111">
              <w:rPr>
                <w:rFonts w:ascii="Public Sans" w:hAnsi="Public Sans" w:cs="Arial"/>
                <w:color w:val="auto"/>
                <w:sz w:val="22"/>
                <w:szCs w:val="22"/>
              </w:rPr>
              <w:t>Various</w:t>
            </w:r>
          </w:p>
        </w:tc>
      </w:tr>
      <w:tr w:rsidR="004C2608" w:rsidRPr="00436111" w14:paraId="1356E572"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AEBF5AE" w14:textId="77777777" w:rsidR="004C2608" w:rsidRPr="00436111" w:rsidRDefault="004C2608" w:rsidP="004C2608">
            <w:pPr>
              <w:pStyle w:val="TableTextWhite"/>
              <w:rPr>
                <w:rFonts w:ascii="Public Sans" w:hAnsi="Public Sans" w:cs="Arial"/>
                <w:b/>
                <w:color w:val="auto"/>
                <w:sz w:val="22"/>
                <w:szCs w:val="22"/>
              </w:rPr>
            </w:pPr>
            <w:r w:rsidRPr="00436111">
              <w:rPr>
                <w:rFonts w:ascii="Public Sans" w:hAnsi="Public Sans" w:cs="Arial"/>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593CFA30" w14:textId="77777777" w:rsidR="004C2608" w:rsidRPr="00436111" w:rsidRDefault="004C2608" w:rsidP="004C2608">
            <w:pPr>
              <w:pStyle w:val="TableTextWhite"/>
              <w:rPr>
                <w:rFonts w:ascii="Public Sans" w:hAnsi="Public Sans" w:cs="Arial"/>
                <w:color w:val="auto"/>
                <w:sz w:val="22"/>
                <w:szCs w:val="22"/>
              </w:rPr>
            </w:pPr>
            <w:r w:rsidRPr="00436111">
              <w:rPr>
                <w:rFonts w:ascii="Public Sans" w:hAnsi="Public Sans" w:cs="Arial"/>
                <w:color w:val="auto"/>
                <w:sz w:val="22"/>
                <w:szCs w:val="22"/>
              </w:rPr>
              <w:t>Clerk 3/4</w:t>
            </w:r>
          </w:p>
        </w:tc>
      </w:tr>
      <w:tr w:rsidR="004C2608" w:rsidRPr="00436111" w14:paraId="30C22C1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7AD105F" w14:textId="77777777" w:rsidR="004C2608" w:rsidRPr="00436111" w:rsidRDefault="004C2608" w:rsidP="004C2608">
            <w:pPr>
              <w:pStyle w:val="TableTextWhite"/>
              <w:rPr>
                <w:rFonts w:ascii="Public Sans" w:hAnsi="Public Sans" w:cs="Arial"/>
                <w:b/>
                <w:color w:val="auto"/>
                <w:sz w:val="22"/>
                <w:szCs w:val="22"/>
              </w:rPr>
            </w:pPr>
            <w:r w:rsidRPr="00436111">
              <w:rPr>
                <w:rFonts w:ascii="Public Sans" w:hAnsi="Public Sans" w:cs="Arial"/>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1559CAB5" w14:textId="77777777" w:rsidR="004C2608" w:rsidRPr="00436111" w:rsidRDefault="004C2608" w:rsidP="004C2608">
            <w:pPr>
              <w:pStyle w:val="TableTextWhite"/>
              <w:rPr>
                <w:rFonts w:ascii="Public Sans" w:hAnsi="Public Sans" w:cs="Arial"/>
                <w:color w:val="auto"/>
                <w:sz w:val="22"/>
                <w:szCs w:val="22"/>
              </w:rPr>
            </w:pPr>
            <w:r w:rsidRPr="00436111">
              <w:rPr>
                <w:rFonts w:ascii="Public Sans" w:hAnsi="Public Sans" w:cs="Arial"/>
                <w:color w:val="auto"/>
                <w:sz w:val="22"/>
                <w:szCs w:val="22"/>
              </w:rPr>
              <w:t>Various</w:t>
            </w:r>
          </w:p>
        </w:tc>
      </w:tr>
      <w:tr w:rsidR="004C2608" w:rsidRPr="00436111" w14:paraId="14D12505"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42239E3" w14:textId="77777777" w:rsidR="004C2608" w:rsidRPr="00436111" w:rsidRDefault="004C2608" w:rsidP="004C2608">
            <w:pPr>
              <w:pStyle w:val="TableTextWhite"/>
              <w:rPr>
                <w:rFonts w:ascii="Public Sans" w:hAnsi="Public Sans" w:cs="Arial"/>
                <w:b/>
                <w:color w:val="auto"/>
                <w:sz w:val="22"/>
                <w:szCs w:val="22"/>
              </w:rPr>
            </w:pPr>
            <w:r w:rsidRPr="00436111">
              <w:rPr>
                <w:rFonts w:ascii="Public Sans" w:hAnsi="Public Sans" w:cs="Arial"/>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50137089" w14:textId="77777777" w:rsidR="004C2608" w:rsidRPr="00436111" w:rsidRDefault="004C2608" w:rsidP="004C2608">
            <w:pPr>
              <w:pStyle w:val="TableTextWhite"/>
              <w:rPr>
                <w:rFonts w:ascii="Public Sans" w:hAnsi="Public Sans" w:cs="Arial"/>
                <w:color w:val="auto"/>
                <w:sz w:val="22"/>
                <w:szCs w:val="22"/>
              </w:rPr>
            </w:pPr>
            <w:r w:rsidRPr="00436111">
              <w:rPr>
                <w:rFonts w:ascii="Public Sans" w:hAnsi="Public Sans" w:cs="Arial"/>
                <w:color w:val="auto"/>
                <w:sz w:val="22"/>
                <w:szCs w:val="22"/>
              </w:rPr>
              <w:t>511111</w:t>
            </w:r>
          </w:p>
        </w:tc>
      </w:tr>
      <w:tr w:rsidR="004C2608" w:rsidRPr="00436111" w14:paraId="3DCD982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685DDD9" w14:textId="77777777" w:rsidR="004C2608" w:rsidRPr="00436111" w:rsidRDefault="004C2608" w:rsidP="004C2608">
            <w:pPr>
              <w:pStyle w:val="TableTextWhite"/>
              <w:rPr>
                <w:rFonts w:ascii="Public Sans" w:hAnsi="Public Sans" w:cs="Arial"/>
                <w:b/>
                <w:color w:val="auto"/>
                <w:sz w:val="22"/>
                <w:szCs w:val="22"/>
              </w:rPr>
            </w:pPr>
            <w:r w:rsidRPr="00436111">
              <w:rPr>
                <w:rFonts w:ascii="Public Sans" w:hAnsi="Public Sans" w:cs="Arial"/>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489CAE0A" w14:textId="77777777" w:rsidR="004C2608" w:rsidRPr="00436111" w:rsidRDefault="004C2608" w:rsidP="004C2608">
            <w:pPr>
              <w:pStyle w:val="TableTextWhite"/>
              <w:rPr>
                <w:rFonts w:ascii="Public Sans" w:hAnsi="Public Sans" w:cs="Arial"/>
                <w:color w:val="auto"/>
                <w:sz w:val="22"/>
                <w:szCs w:val="22"/>
              </w:rPr>
            </w:pPr>
            <w:r w:rsidRPr="00436111">
              <w:rPr>
                <w:rFonts w:ascii="Public Sans" w:hAnsi="Public Sans" w:cs="Arial"/>
                <w:color w:val="auto"/>
                <w:sz w:val="22"/>
                <w:szCs w:val="22"/>
              </w:rPr>
              <w:t>1119192</w:t>
            </w:r>
          </w:p>
        </w:tc>
      </w:tr>
      <w:tr w:rsidR="004C2608" w:rsidRPr="00436111" w14:paraId="4E61B64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135357A1" w14:textId="77777777" w:rsidR="004C2608" w:rsidRPr="00436111" w:rsidRDefault="004C2608" w:rsidP="004C2608">
            <w:pPr>
              <w:pStyle w:val="TableTextWhite"/>
              <w:rPr>
                <w:rFonts w:ascii="Public Sans" w:hAnsi="Public Sans" w:cs="Arial"/>
                <w:b/>
                <w:color w:val="auto"/>
                <w:sz w:val="22"/>
                <w:szCs w:val="22"/>
              </w:rPr>
            </w:pPr>
            <w:r w:rsidRPr="00436111">
              <w:rPr>
                <w:rFonts w:ascii="Public Sans" w:hAnsi="Public Sans" w:cs="Arial"/>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7F558331" w14:textId="77777777" w:rsidR="004C2608" w:rsidRPr="00436111" w:rsidRDefault="004C2608" w:rsidP="004C2608">
            <w:pPr>
              <w:pStyle w:val="TableTextWhite"/>
              <w:rPr>
                <w:rFonts w:ascii="Public Sans" w:hAnsi="Public Sans" w:cs="Arial"/>
                <w:color w:val="auto"/>
                <w:sz w:val="22"/>
                <w:szCs w:val="22"/>
              </w:rPr>
            </w:pPr>
            <w:r w:rsidRPr="00436111">
              <w:rPr>
                <w:rFonts w:ascii="Public Sans" w:hAnsi="Public Sans" w:cs="Arial"/>
                <w:color w:val="auto"/>
                <w:sz w:val="22"/>
                <w:szCs w:val="22"/>
              </w:rPr>
              <w:t>11 May 2017</w:t>
            </w:r>
          </w:p>
        </w:tc>
        <w:tc>
          <w:tcPr>
            <w:tcW w:w="2561" w:type="dxa"/>
            <w:tcBorders>
              <w:top w:val="single" w:sz="8" w:space="0" w:color="FFFFFF"/>
              <w:left w:val="nil"/>
              <w:bottom w:val="single" w:sz="8" w:space="0" w:color="FFFFFF"/>
              <w:right w:val="nil"/>
            </w:tcBorders>
            <w:shd w:val="clear" w:color="auto" w:fill="C6D9F1"/>
          </w:tcPr>
          <w:p w14:paraId="0E96E87D" w14:textId="77777777" w:rsidR="004C2608" w:rsidRPr="00436111" w:rsidRDefault="004C2608" w:rsidP="004C2608">
            <w:pPr>
              <w:pStyle w:val="TableTextWhite"/>
              <w:rPr>
                <w:rFonts w:ascii="Public Sans" w:hAnsi="Public Sans" w:cs="Arial"/>
                <w:b/>
                <w:color w:val="auto"/>
                <w:sz w:val="22"/>
                <w:szCs w:val="22"/>
              </w:rPr>
            </w:pPr>
            <w:r w:rsidRPr="00436111">
              <w:rPr>
                <w:rFonts w:ascii="Public Sans" w:hAnsi="Public Sans" w:cs="Arial"/>
                <w:b/>
                <w:color w:val="auto"/>
                <w:sz w:val="22"/>
                <w:szCs w:val="22"/>
              </w:rPr>
              <w:t>Ref: CS0091</w:t>
            </w:r>
          </w:p>
        </w:tc>
      </w:tr>
      <w:tr w:rsidR="004C2608" w:rsidRPr="00436111" w14:paraId="7BADA469"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159AF52D" w14:textId="77777777" w:rsidR="004C2608" w:rsidRPr="00436111" w:rsidRDefault="004C2608" w:rsidP="004C2608">
            <w:pPr>
              <w:pStyle w:val="TableTextWhite"/>
              <w:rPr>
                <w:rFonts w:ascii="Public Sans" w:hAnsi="Public Sans" w:cs="Arial"/>
                <w:b/>
                <w:color w:val="auto"/>
                <w:sz w:val="22"/>
                <w:szCs w:val="22"/>
              </w:rPr>
            </w:pPr>
            <w:r w:rsidRPr="00436111">
              <w:rPr>
                <w:rFonts w:ascii="Public Sans" w:hAnsi="Public Sans" w:cs="Arial"/>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74BC6CFA" w14:textId="007F9BE6" w:rsidR="004C2608" w:rsidRPr="00436111" w:rsidRDefault="0085478B" w:rsidP="004C2608">
            <w:pPr>
              <w:pStyle w:val="TableTextWhite"/>
              <w:rPr>
                <w:rFonts w:ascii="Public Sans" w:hAnsi="Public Sans" w:cs="Arial"/>
                <w:color w:val="auto"/>
                <w:sz w:val="22"/>
                <w:szCs w:val="22"/>
              </w:rPr>
            </w:pPr>
            <w:r w:rsidRPr="005C1979">
              <w:rPr>
                <w:rFonts w:ascii="Public Sans" w:hAnsi="Public Sans" w:cstheme="minorHAnsi"/>
                <w:color w:val="auto"/>
                <w:sz w:val="22"/>
                <w:szCs w:val="22"/>
              </w:rPr>
              <w:t>www. correctiveservices.dcj.nsw.gov.au</w:t>
            </w:r>
          </w:p>
        </w:tc>
      </w:tr>
    </w:tbl>
    <w:p w14:paraId="71DB1934" w14:textId="77777777" w:rsidR="0085478B" w:rsidRPr="00C942B9" w:rsidRDefault="0085478B" w:rsidP="0085478B">
      <w:pPr>
        <w:jc w:val="both"/>
        <w:rPr>
          <w:rFonts w:ascii="Public Sans" w:hAnsi="Public Sans" w:cstheme="minorHAnsi"/>
          <w:b/>
          <w:i/>
          <w:color w:val="FF0000"/>
        </w:rPr>
      </w:pPr>
      <w:bookmarkStart w:id="0" w:name="_Hlk183605728"/>
      <w:r w:rsidRPr="00C942B9">
        <w:rPr>
          <w:rFonts w:ascii="Public Sans" w:hAnsi="Public Sans" w:cstheme="minorHAnsi"/>
          <w:b/>
          <w:i/>
        </w:rPr>
        <w:t xml:space="preserve">Please see job notes and/or advertisement for more information on specific role qualification requirements and relevant experience. </w:t>
      </w:r>
    </w:p>
    <w:p w14:paraId="7D62C5B7" w14:textId="77777777" w:rsidR="0085478B" w:rsidRPr="00C942B9" w:rsidRDefault="0085478B" w:rsidP="0085478B">
      <w:pPr>
        <w:pStyle w:val="Heading1"/>
        <w:spacing w:after="0" w:line="240" w:lineRule="auto"/>
        <w:rPr>
          <w:rFonts w:ascii="Public Sans" w:hAnsi="Public Sans" w:cstheme="minorHAnsi"/>
          <w:sz w:val="24"/>
          <w:szCs w:val="24"/>
        </w:rPr>
      </w:pPr>
    </w:p>
    <w:p w14:paraId="5147F7FD" w14:textId="77777777" w:rsidR="0085478B" w:rsidRPr="00C942B9" w:rsidRDefault="0085478B" w:rsidP="0085478B">
      <w:pPr>
        <w:pStyle w:val="Heading1"/>
        <w:spacing w:after="0" w:line="240" w:lineRule="auto"/>
        <w:rPr>
          <w:rFonts w:ascii="Public Sans" w:hAnsi="Public Sans" w:cstheme="minorHAnsi"/>
          <w:sz w:val="24"/>
          <w:szCs w:val="24"/>
        </w:rPr>
      </w:pPr>
      <w:bookmarkStart w:id="1" w:name="_Hlk181270641"/>
      <w:r w:rsidRPr="00C942B9">
        <w:rPr>
          <w:rFonts w:ascii="Public Sans" w:hAnsi="Public Sans" w:cstheme="minorHAnsi"/>
          <w:sz w:val="24"/>
          <w:szCs w:val="24"/>
        </w:rPr>
        <w:t>Agency overview</w:t>
      </w:r>
    </w:p>
    <w:p w14:paraId="51017E26" w14:textId="77777777" w:rsidR="0085478B" w:rsidRDefault="0085478B" w:rsidP="0085478B">
      <w:pPr>
        <w:jc w:val="both"/>
        <w:rPr>
          <w:rFonts w:ascii="Arial" w:hAnsi="Arial" w:cs="Arial"/>
          <w:szCs w:val="22"/>
        </w:rPr>
      </w:pPr>
      <w:r w:rsidRPr="00E811D5">
        <w:rPr>
          <w:rFonts w:ascii="Arial" w:hAnsi="Arial" w:cs="Arial"/>
          <w:szCs w:val="22"/>
        </w:rPr>
        <w:t xml:space="preserve">Corrective Services NSW (CSNSW) delivers professional correctional services and programs to reduce reoffending and create safer communities. We house remand and sentenced inmates in correctional centres and supervise offenders serving orders in the community. </w:t>
      </w:r>
    </w:p>
    <w:p w14:paraId="41515E75" w14:textId="77777777" w:rsidR="0085478B" w:rsidRPr="00E811D5" w:rsidRDefault="0085478B" w:rsidP="0085478B">
      <w:pPr>
        <w:jc w:val="both"/>
        <w:rPr>
          <w:rFonts w:ascii="Arial" w:hAnsi="Arial" w:cs="Arial"/>
          <w:szCs w:val="22"/>
        </w:rPr>
      </w:pPr>
      <w:r w:rsidRPr="00E811D5">
        <w:rPr>
          <w:rFonts w:ascii="Arial" w:hAnsi="Arial" w:cs="Arial"/>
          <w:szCs w:val="22"/>
        </w:rPr>
        <w:t>CSNSW provides reports and advice to courts and releasing/parole authorities and assesses offenders in the community and in custody for relevant interventions to reduce their risks of reoffending. CSNSW works in partnership with other government and non-government justice and human services agencies to support victims, facilitate restorative justice and promote reintegration.</w:t>
      </w:r>
    </w:p>
    <w:bookmarkEnd w:id="0"/>
    <w:bookmarkEnd w:id="1"/>
    <w:p w14:paraId="7E1E7301" w14:textId="77777777" w:rsidR="003F1151" w:rsidRPr="00436111" w:rsidRDefault="003F1151" w:rsidP="00766964">
      <w:pPr>
        <w:rPr>
          <w:rFonts w:ascii="Public Sans" w:hAnsi="Public Sans" w:cs="Arial"/>
        </w:rPr>
      </w:pPr>
    </w:p>
    <w:p w14:paraId="712EDD14" w14:textId="77777777" w:rsidR="004C2608" w:rsidRPr="00436111" w:rsidRDefault="004C2608" w:rsidP="004C2608">
      <w:pPr>
        <w:pStyle w:val="Heading1"/>
        <w:spacing w:line="240" w:lineRule="auto"/>
        <w:jc w:val="both"/>
        <w:rPr>
          <w:rFonts w:ascii="Public Sans" w:hAnsi="Public Sans"/>
          <w:sz w:val="24"/>
          <w:szCs w:val="24"/>
        </w:rPr>
      </w:pPr>
      <w:r w:rsidRPr="00436111">
        <w:rPr>
          <w:rFonts w:ascii="Public Sans" w:hAnsi="Public Sans"/>
          <w:sz w:val="24"/>
          <w:szCs w:val="24"/>
        </w:rPr>
        <w:t>Primary purpose of the role</w:t>
      </w:r>
    </w:p>
    <w:p w14:paraId="2DE441E0" w14:textId="77777777" w:rsidR="004C2608" w:rsidRPr="00436111" w:rsidRDefault="004C2608" w:rsidP="004C2608">
      <w:pPr>
        <w:pStyle w:val="1"/>
        <w:numPr>
          <w:ilvl w:val="0"/>
          <w:numId w:val="0"/>
        </w:numPr>
        <w:tabs>
          <w:tab w:val="left" w:pos="-1440"/>
          <w:tab w:val="left" w:pos="-720"/>
        </w:tabs>
        <w:jc w:val="both"/>
        <w:rPr>
          <w:rFonts w:ascii="Public Sans" w:hAnsi="Public Sans" w:cs="Arial"/>
          <w:sz w:val="22"/>
          <w:szCs w:val="22"/>
        </w:rPr>
      </w:pPr>
      <w:r w:rsidRPr="00436111">
        <w:rPr>
          <w:rFonts w:ascii="Public Sans" w:hAnsi="Public Sans" w:cs="Arial"/>
          <w:sz w:val="22"/>
          <w:szCs w:val="22"/>
        </w:rPr>
        <w:t>Assess and refer offenders to community agencies and undertake site inspections to ensure compliance with requirements under the Work Order Program.</w:t>
      </w:r>
    </w:p>
    <w:p w14:paraId="28C000B9" w14:textId="77777777" w:rsidR="004C2608" w:rsidRPr="00436111" w:rsidRDefault="004C2608" w:rsidP="004C2608">
      <w:pPr>
        <w:pStyle w:val="1"/>
        <w:numPr>
          <w:ilvl w:val="0"/>
          <w:numId w:val="0"/>
        </w:numPr>
        <w:tabs>
          <w:tab w:val="left" w:pos="-1440"/>
          <w:tab w:val="left" w:pos="-720"/>
        </w:tabs>
        <w:ind w:left="750" w:hanging="750"/>
        <w:jc w:val="both"/>
        <w:rPr>
          <w:rFonts w:ascii="Public Sans" w:hAnsi="Public Sans" w:cs="Arial"/>
          <w:sz w:val="22"/>
          <w:szCs w:val="22"/>
        </w:rPr>
      </w:pPr>
    </w:p>
    <w:p w14:paraId="68E88495" w14:textId="77777777" w:rsidR="004C2608" w:rsidRPr="00436111" w:rsidRDefault="004C2608" w:rsidP="004C2608">
      <w:pPr>
        <w:pStyle w:val="1"/>
        <w:numPr>
          <w:ilvl w:val="0"/>
          <w:numId w:val="0"/>
        </w:numPr>
        <w:tabs>
          <w:tab w:val="left" w:pos="-1440"/>
          <w:tab w:val="left" w:pos="-720"/>
        </w:tabs>
        <w:ind w:left="750" w:hanging="750"/>
        <w:jc w:val="both"/>
        <w:rPr>
          <w:rFonts w:ascii="Public Sans" w:hAnsi="Public Sans" w:cs="Arial"/>
          <w:sz w:val="22"/>
          <w:szCs w:val="22"/>
        </w:rPr>
      </w:pPr>
      <w:r w:rsidRPr="00436111">
        <w:rPr>
          <w:rFonts w:ascii="Public Sans" w:hAnsi="Public Sans" w:cs="Arial"/>
          <w:sz w:val="22"/>
          <w:szCs w:val="22"/>
        </w:rPr>
        <w:t>Provide administrative and clerical support to the Work Order Scheme by undertaking various</w:t>
      </w:r>
    </w:p>
    <w:p w14:paraId="3B333DFE" w14:textId="77777777" w:rsidR="004C2608" w:rsidRPr="00436111" w:rsidRDefault="004C2608" w:rsidP="004C2608">
      <w:pPr>
        <w:pStyle w:val="1"/>
        <w:numPr>
          <w:ilvl w:val="0"/>
          <w:numId w:val="0"/>
        </w:numPr>
        <w:tabs>
          <w:tab w:val="left" w:pos="-1440"/>
          <w:tab w:val="left" w:pos="-720"/>
        </w:tabs>
        <w:ind w:left="750" w:hanging="750"/>
        <w:jc w:val="both"/>
        <w:rPr>
          <w:rFonts w:ascii="Public Sans" w:hAnsi="Public Sans" w:cs="Arial"/>
          <w:sz w:val="22"/>
          <w:szCs w:val="22"/>
        </w:rPr>
      </w:pPr>
      <w:r w:rsidRPr="00436111">
        <w:rPr>
          <w:rFonts w:ascii="Public Sans" w:hAnsi="Public Sans" w:cs="Arial"/>
          <w:sz w:val="22"/>
          <w:szCs w:val="22"/>
        </w:rPr>
        <w:t>duties to ensure the efficient operation of the Work Order Program.</w:t>
      </w:r>
    </w:p>
    <w:p w14:paraId="37DE0866" w14:textId="77777777" w:rsidR="004C2608" w:rsidRPr="00436111" w:rsidRDefault="004C2608" w:rsidP="004C2608">
      <w:pPr>
        <w:pStyle w:val="1"/>
        <w:numPr>
          <w:ilvl w:val="0"/>
          <w:numId w:val="0"/>
        </w:numPr>
        <w:tabs>
          <w:tab w:val="left" w:pos="-1440"/>
          <w:tab w:val="left" w:pos="-720"/>
        </w:tabs>
        <w:ind w:left="750" w:hanging="750"/>
        <w:jc w:val="both"/>
        <w:rPr>
          <w:rFonts w:ascii="Public Sans" w:hAnsi="Public Sans" w:cs="Arial"/>
          <w:sz w:val="22"/>
          <w:szCs w:val="22"/>
        </w:rPr>
      </w:pPr>
    </w:p>
    <w:p w14:paraId="5BF503B3" w14:textId="77777777" w:rsidR="004C2608" w:rsidRPr="00436111" w:rsidRDefault="004C2608" w:rsidP="004C2608">
      <w:pPr>
        <w:pStyle w:val="Heading1"/>
        <w:spacing w:before="40"/>
        <w:jc w:val="both"/>
        <w:rPr>
          <w:rFonts w:ascii="Public Sans" w:hAnsi="Public Sans"/>
          <w:sz w:val="24"/>
          <w:szCs w:val="24"/>
        </w:rPr>
      </w:pPr>
      <w:r w:rsidRPr="00436111">
        <w:rPr>
          <w:rFonts w:ascii="Public Sans" w:hAnsi="Public Sans"/>
          <w:sz w:val="24"/>
          <w:szCs w:val="24"/>
        </w:rPr>
        <w:t>Key accountabilities</w:t>
      </w:r>
    </w:p>
    <w:p w14:paraId="619BD147"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Conduct induction interviews/work placement assessments and inspections and allocate clients to appropriate agencies through written instructions.</w:t>
      </w:r>
    </w:p>
    <w:p w14:paraId="31B8762C"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Identify and induct potential agencies into the work order scheme to ensure there is an availability of agencies to sustain the demand for work orders</w:t>
      </w:r>
    </w:p>
    <w:p w14:paraId="0C9A469C"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Allocate offenders to suitable work locations and monitor their ongoing attendance and progress at the work location.</w:t>
      </w:r>
    </w:p>
    <w:p w14:paraId="1593933C"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lastRenderedPageBreak/>
        <w:t>Co-ordinate and maintain computerised and manual attendance records for offenders placed at worksites and collect the hours worked by clients, record data and generate reports.</w:t>
      </w:r>
    </w:p>
    <w:p w14:paraId="59841FFD"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Undertake work, health and safety site inspections of agencies to establish suitability for the work order program.</w:t>
      </w:r>
    </w:p>
    <w:p w14:paraId="3CCC19C8"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Manage client and agency enquiries regarding placements, absences, appointments and other general enquiries relating to the work order program.</w:t>
      </w:r>
    </w:p>
    <w:p w14:paraId="7D05E492"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Prepare relevant papers for in order to assist the Community Service Organiser in court preparations.</w:t>
      </w:r>
    </w:p>
    <w:p w14:paraId="661EA9DA" w14:textId="77777777" w:rsidR="004C2608" w:rsidRPr="00436111" w:rsidRDefault="004C2608" w:rsidP="00436111">
      <w:pPr>
        <w:numPr>
          <w:ilvl w:val="0"/>
          <w:numId w:val="29"/>
        </w:numPr>
        <w:spacing w:before="120" w:line="240" w:lineRule="auto"/>
        <w:jc w:val="both"/>
        <w:rPr>
          <w:rFonts w:ascii="Public Sans" w:hAnsi="Public Sans" w:cs="Arial"/>
          <w:szCs w:val="22"/>
        </w:rPr>
      </w:pPr>
      <w:r w:rsidRPr="00436111">
        <w:rPr>
          <w:rFonts w:ascii="Public Sans" w:hAnsi="Public Sans" w:cs="Arial"/>
          <w:bCs/>
        </w:rPr>
        <w:t>Participate in meetings with Community Service Organiser, Community Corrections manager and field officer to coordinate the operations</w:t>
      </w:r>
      <w:r w:rsidRPr="00436111">
        <w:rPr>
          <w:rFonts w:ascii="Public Sans" w:hAnsi="Public Sans" w:cs="Arial"/>
          <w:szCs w:val="22"/>
        </w:rPr>
        <w:t xml:space="preserve"> of the work order program.</w:t>
      </w:r>
    </w:p>
    <w:p w14:paraId="4166F0EE" w14:textId="77777777" w:rsidR="004C2608" w:rsidRPr="00436111" w:rsidRDefault="004C2608" w:rsidP="004C260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Public Sans" w:hAnsi="Public Sans" w:cs="Arial"/>
          <w:sz w:val="22"/>
          <w:szCs w:val="22"/>
        </w:rPr>
      </w:pPr>
    </w:p>
    <w:p w14:paraId="2535A10C" w14:textId="77777777" w:rsidR="004C2608" w:rsidRPr="00436111" w:rsidRDefault="004C2608" w:rsidP="004C2608">
      <w:pPr>
        <w:pStyle w:val="Heading1"/>
        <w:jc w:val="both"/>
        <w:rPr>
          <w:rFonts w:ascii="Public Sans" w:hAnsi="Public Sans"/>
          <w:sz w:val="24"/>
          <w:szCs w:val="24"/>
        </w:rPr>
      </w:pPr>
      <w:r w:rsidRPr="00436111">
        <w:rPr>
          <w:rFonts w:ascii="Public Sans" w:hAnsi="Public Sans"/>
          <w:sz w:val="24"/>
          <w:szCs w:val="24"/>
        </w:rPr>
        <w:t>Key challenges</w:t>
      </w:r>
    </w:p>
    <w:p w14:paraId="157000E2"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Due to the limited availability of work locations, the role in consultation with the Community Service Organiser needs to be alert to the needs of existing agencies and able to identify and recruit suitable new agencies.</w:t>
      </w:r>
    </w:p>
    <w:p w14:paraId="04DEA86F"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Exercising appropriate placement and management strategies for offenders who can present with a variety of dysfunctional behaviours, unsuccessful work histories and other characteristics that would negatively impact on program objectives.</w:t>
      </w:r>
    </w:p>
    <w:p w14:paraId="6CF064FE" w14:textId="77777777" w:rsidR="004C2608" w:rsidRPr="00436111" w:rsidRDefault="004C2608" w:rsidP="00436111">
      <w:pPr>
        <w:numPr>
          <w:ilvl w:val="0"/>
          <w:numId w:val="29"/>
        </w:numPr>
        <w:spacing w:before="120" w:line="240" w:lineRule="auto"/>
        <w:jc w:val="both"/>
        <w:rPr>
          <w:rFonts w:ascii="Public Sans" w:hAnsi="Public Sans" w:cs="Arial"/>
        </w:rPr>
      </w:pPr>
      <w:r w:rsidRPr="00436111">
        <w:rPr>
          <w:rFonts w:ascii="Public Sans" w:hAnsi="Public Sans" w:cs="Arial"/>
          <w:bCs/>
        </w:rPr>
        <w:t>Balancing a high work volume workload with the need for precise detail and accuracy in order to satisfy audit and legal requirements</w:t>
      </w:r>
      <w:r w:rsidRPr="00436111">
        <w:rPr>
          <w:rFonts w:ascii="Public Sans" w:hAnsi="Public Sans" w:cs="Arial"/>
        </w:rPr>
        <w:t xml:space="preserve"> due to legal ramifications.</w:t>
      </w:r>
    </w:p>
    <w:p w14:paraId="5D5F46BA" w14:textId="77777777" w:rsidR="004C2608" w:rsidRPr="00436111" w:rsidRDefault="004C2608" w:rsidP="004C2608">
      <w:pPr>
        <w:pStyle w:val="Heading1"/>
        <w:jc w:val="both"/>
        <w:rPr>
          <w:rFonts w:ascii="Public Sans" w:hAnsi="Public Sans"/>
          <w:sz w:val="24"/>
          <w:szCs w:val="24"/>
        </w:rPr>
      </w:pPr>
      <w:r w:rsidRPr="00436111">
        <w:rPr>
          <w:rFonts w:ascii="Public Sans" w:hAnsi="Public Sans"/>
          <w:sz w:val="24"/>
          <w:szCs w:val="24"/>
        </w:rPr>
        <w:t>Key relationships</w:t>
      </w:r>
    </w:p>
    <w:tbl>
      <w:tblPr>
        <w:tblStyle w:val="PSCPurple"/>
        <w:tblW w:w="10689" w:type="dxa"/>
        <w:tblLayout w:type="fixed"/>
        <w:tblLook w:val="04A0" w:firstRow="1" w:lastRow="0" w:firstColumn="1" w:lastColumn="0" w:noHBand="0" w:noVBand="1"/>
      </w:tblPr>
      <w:tblGrid>
        <w:gridCol w:w="3601"/>
        <w:gridCol w:w="7088"/>
      </w:tblGrid>
      <w:tr w:rsidR="004C2608" w:rsidRPr="00436111" w14:paraId="774BF543" w14:textId="77777777" w:rsidTr="007C29EE">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2B29417C" w14:textId="77777777" w:rsidR="004C2608" w:rsidRPr="00436111" w:rsidRDefault="004C2608" w:rsidP="007C29EE">
            <w:pPr>
              <w:pStyle w:val="TableTextWhite0"/>
              <w:jc w:val="both"/>
              <w:rPr>
                <w:rFonts w:ascii="Public Sans" w:hAnsi="Public Sans" w:cs="Arial"/>
              </w:rPr>
            </w:pPr>
            <w:r w:rsidRPr="00436111">
              <w:rPr>
                <w:rFonts w:ascii="Public Sans" w:hAnsi="Public Sans" w:cs="Arial"/>
              </w:rPr>
              <w:t>Who</w:t>
            </w:r>
          </w:p>
        </w:tc>
        <w:tc>
          <w:tcPr>
            <w:tcW w:w="7088" w:type="dxa"/>
          </w:tcPr>
          <w:p w14:paraId="68C20BCF" w14:textId="77777777" w:rsidR="004C2608" w:rsidRPr="00436111" w:rsidRDefault="004C2608" w:rsidP="007C29EE">
            <w:pPr>
              <w:pStyle w:val="TableTextWhite0"/>
              <w:jc w:val="both"/>
              <w:rPr>
                <w:rFonts w:ascii="Public Sans" w:hAnsi="Public Sans" w:cs="Arial"/>
              </w:rPr>
            </w:pPr>
            <w:r w:rsidRPr="00436111">
              <w:rPr>
                <w:rFonts w:ascii="Public Sans" w:hAnsi="Public Sans" w:cs="Arial"/>
              </w:rPr>
              <w:t>Why</w:t>
            </w:r>
          </w:p>
        </w:tc>
      </w:tr>
      <w:tr w:rsidR="004C2608" w:rsidRPr="00436111" w14:paraId="68C780A7" w14:textId="77777777" w:rsidTr="007C29EE">
        <w:trPr>
          <w:cantSplit/>
        </w:trPr>
        <w:tc>
          <w:tcPr>
            <w:tcW w:w="3601" w:type="dxa"/>
            <w:tcBorders>
              <w:top w:val="single" w:sz="8" w:space="0" w:color="auto"/>
              <w:bottom w:val="single" w:sz="8" w:space="0" w:color="auto"/>
            </w:tcBorders>
            <w:shd w:val="clear" w:color="auto" w:fill="BCBEC0"/>
          </w:tcPr>
          <w:p w14:paraId="380D0F37" w14:textId="77777777" w:rsidR="004C2608" w:rsidRPr="00436111" w:rsidRDefault="004C2608" w:rsidP="007C29EE">
            <w:pPr>
              <w:pStyle w:val="TableText"/>
              <w:keepNext/>
              <w:jc w:val="both"/>
              <w:rPr>
                <w:rFonts w:ascii="Public Sans" w:hAnsi="Public Sans" w:cs="Arial"/>
                <w:b/>
              </w:rPr>
            </w:pPr>
            <w:r w:rsidRPr="00436111">
              <w:rPr>
                <w:rFonts w:ascii="Public Sans" w:hAnsi="Public Sans" w:cs="Arial"/>
                <w:b/>
              </w:rPr>
              <w:t>Internal</w:t>
            </w:r>
          </w:p>
        </w:tc>
        <w:tc>
          <w:tcPr>
            <w:tcW w:w="7088" w:type="dxa"/>
            <w:tcBorders>
              <w:top w:val="single" w:sz="8" w:space="0" w:color="auto"/>
              <w:bottom w:val="single" w:sz="8" w:space="0" w:color="auto"/>
            </w:tcBorders>
            <w:shd w:val="clear" w:color="auto" w:fill="BCBEC0"/>
          </w:tcPr>
          <w:p w14:paraId="680D7ED4" w14:textId="77777777" w:rsidR="004C2608" w:rsidRPr="00436111" w:rsidRDefault="004C2608" w:rsidP="007C29EE">
            <w:pPr>
              <w:pStyle w:val="TableText"/>
              <w:keepNext/>
              <w:jc w:val="both"/>
              <w:rPr>
                <w:rFonts w:ascii="Public Sans" w:hAnsi="Public Sans" w:cs="Arial"/>
                <w:b/>
              </w:rPr>
            </w:pPr>
          </w:p>
        </w:tc>
      </w:tr>
      <w:tr w:rsidR="004C2608" w:rsidRPr="00436111" w14:paraId="32174AF0" w14:textId="77777777" w:rsidTr="007C29EE">
        <w:trPr>
          <w:cantSplit/>
        </w:trPr>
        <w:tc>
          <w:tcPr>
            <w:tcW w:w="3601" w:type="dxa"/>
            <w:tcBorders>
              <w:top w:val="single" w:sz="8" w:space="0" w:color="auto"/>
              <w:bottom w:val="single" w:sz="8" w:space="0" w:color="auto"/>
            </w:tcBorders>
            <w:shd w:val="clear" w:color="auto" w:fill="auto"/>
          </w:tcPr>
          <w:p w14:paraId="489F6740" w14:textId="77777777" w:rsidR="004C2608" w:rsidRPr="00436111" w:rsidRDefault="004C2608" w:rsidP="007C29EE">
            <w:pPr>
              <w:keepNext/>
              <w:keepLines/>
              <w:autoSpaceDE w:val="0"/>
              <w:autoSpaceDN w:val="0"/>
              <w:adjustRightInd w:val="0"/>
              <w:spacing w:before="120" w:after="0" w:line="240" w:lineRule="auto"/>
              <w:jc w:val="both"/>
              <w:rPr>
                <w:rFonts w:ascii="Public Sans" w:hAnsi="Public Sans" w:cs="Arial"/>
                <w:szCs w:val="22"/>
              </w:rPr>
            </w:pPr>
            <w:r w:rsidRPr="00436111">
              <w:rPr>
                <w:rFonts w:ascii="Public Sans" w:hAnsi="Public Sans" w:cs="Arial"/>
                <w:szCs w:val="22"/>
              </w:rPr>
              <w:t>Community Corrections Manager / Community Service Organiser</w:t>
            </w:r>
          </w:p>
          <w:p w14:paraId="2648E143" w14:textId="77777777" w:rsidR="004C2608" w:rsidRPr="00436111" w:rsidRDefault="004C2608" w:rsidP="007C29EE">
            <w:pPr>
              <w:keepNext/>
              <w:keepLines/>
              <w:autoSpaceDE w:val="0"/>
              <w:autoSpaceDN w:val="0"/>
              <w:adjustRightInd w:val="0"/>
              <w:spacing w:before="120" w:after="0" w:line="240" w:lineRule="auto"/>
              <w:jc w:val="both"/>
              <w:rPr>
                <w:rFonts w:ascii="Public Sans" w:hAnsi="Public Sans" w:cs="Arial"/>
                <w:szCs w:val="22"/>
              </w:rPr>
            </w:pPr>
            <w:r w:rsidRPr="00436111">
              <w:rPr>
                <w:rFonts w:ascii="Public Sans" w:hAnsi="Public Sans" w:cs="Arial"/>
                <w:szCs w:val="22"/>
              </w:rPr>
              <w:t>Community Corrections Officers / Field Officer</w:t>
            </w:r>
          </w:p>
        </w:tc>
        <w:tc>
          <w:tcPr>
            <w:tcW w:w="7088" w:type="dxa"/>
            <w:tcBorders>
              <w:top w:val="single" w:sz="8" w:space="0" w:color="auto"/>
              <w:bottom w:val="single" w:sz="8" w:space="0" w:color="auto"/>
            </w:tcBorders>
            <w:shd w:val="clear" w:color="auto" w:fill="auto"/>
          </w:tcPr>
          <w:p w14:paraId="54F6871A" w14:textId="77777777" w:rsidR="004C2608" w:rsidRPr="00436111" w:rsidRDefault="004C2608" w:rsidP="007C29EE">
            <w:pPr>
              <w:keepNext/>
              <w:keepLines/>
              <w:autoSpaceDE w:val="0"/>
              <w:autoSpaceDN w:val="0"/>
              <w:adjustRightInd w:val="0"/>
              <w:spacing w:before="120" w:after="0" w:line="240" w:lineRule="auto"/>
              <w:jc w:val="both"/>
              <w:rPr>
                <w:rFonts w:ascii="Public Sans" w:hAnsi="Public Sans" w:cs="Arial"/>
                <w:szCs w:val="22"/>
              </w:rPr>
            </w:pPr>
            <w:r w:rsidRPr="00436111">
              <w:rPr>
                <w:rFonts w:ascii="Public Sans" w:hAnsi="Public Sans" w:cs="Arial"/>
                <w:szCs w:val="22"/>
              </w:rPr>
              <w:t>For direction, guidance, advice, e</w:t>
            </w:r>
            <w:r w:rsidRPr="00436111">
              <w:rPr>
                <w:rFonts w:ascii="Public Sans" w:hAnsi="Public Sans" w:cs="Arial"/>
              </w:rPr>
              <w:t>scalate issues and provide updates</w:t>
            </w:r>
          </w:p>
          <w:p w14:paraId="10A9E064" w14:textId="77777777" w:rsidR="004C2608" w:rsidRPr="00436111" w:rsidRDefault="004C2608" w:rsidP="007C29EE">
            <w:pPr>
              <w:keepNext/>
              <w:keepLines/>
              <w:autoSpaceDE w:val="0"/>
              <w:autoSpaceDN w:val="0"/>
              <w:adjustRightInd w:val="0"/>
              <w:spacing w:before="120" w:after="0" w:line="240" w:lineRule="auto"/>
              <w:jc w:val="both"/>
              <w:rPr>
                <w:rFonts w:ascii="Public Sans" w:hAnsi="Public Sans" w:cs="Arial"/>
                <w:szCs w:val="22"/>
              </w:rPr>
            </w:pPr>
            <w:r w:rsidRPr="00436111">
              <w:rPr>
                <w:rFonts w:ascii="Public Sans" w:hAnsi="Public Sans" w:cs="Arial"/>
              </w:rPr>
              <w:t>Participate in meetings, share information and provide input on issues</w:t>
            </w:r>
            <w:r w:rsidRPr="00436111">
              <w:rPr>
                <w:rFonts w:ascii="Public Sans" w:hAnsi="Public Sans" w:cs="Arial"/>
                <w:szCs w:val="22"/>
              </w:rPr>
              <w:t xml:space="preserve"> about availability of community service work to assist them in preparing Pre-Sentence reports</w:t>
            </w:r>
          </w:p>
          <w:p w14:paraId="60121E0A" w14:textId="77777777" w:rsidR="004C2608" w:rsidRPr="00436111" w:rsidRDefault="004C2608" w:rsidP="007C29EE">
            <w:pPr>
              <w:keepNext/>
              <w:keepLines/>
              <w:autoSpaceDE w:val="0"/>
              <w:autoSpaceDN w:val="0"/>
              <w:adjustRightInd w:val="0"/>
              <w:spacing w:before="120" w:after="0" w:line="240" w:lineRule="auto"/>
              <w:jc w:val="both"/>
              <w:rPr>
                <w:rFonts w:ascii="Public Sans" w:hAnsi="Public Sans" w:cs="Arial"/>
                <w:szCs w:val="22"/>
              </w:rPr>
            </w:pPr>
            <w:r w:rsidRPr="00436111">
              <w:rPr>
                <w:rFonts w:ascii="Public Sans" w:hAnsi="Public Sans" w:cs="Arial"/>
                <w:szCs w:val="22"/>
              </w:rPr>
              <w:t xml:space="preserve">To assist in the organisation of weekly field officer schedules and work </w:t>
            </w:r>
          </w:p>
        </w:tc>
      </w:tr>
      <w:tr w:rsidR="004C2608" w:rsidRPr="00436111" w14:paraId="6F8EEFFC" w14:textId="77777777" w:rsidTr="007C29EE">
        <w:tc>
          <w:tcPr>
            <w:tcW w:w="3601" w:type="dxa"/>
            <w:tcBorders>
              <w:top w:val="single" w:sz="8" w:space="0" w:color="auto"/>
            </w:tcBorders>
            <w:shd w:val="clear" w:color="auto" w:fill="A6A6A6" w:themeFill="background1" w:themeFillShade="A6"/>
          </w:tcPr>
          <w:p w14:paraId="42A2A2D8" w14:textId="77777777" w:rsidR="004C2608" w:rsidRPr="00436111" w:rsidRDefault="004C2608" w:rsidP="007C29EE">
            <w:pPr>
              <w:pStyle w:val="TableText"/>
              <w:jc w:val="both"/>
              <w:rPr>
                <w:rFonts w:ascii="Public Sans" w:hAnsi="Public Sans" w:cs="Arial"/>
                <w:b/>
                <w:sz w:val="22"/>
                <w:szCs w:val="22"/>
              </w:rPr>
            </w:pPr>
            <w:r w:rsidRPr="00436111">
              <w:rPr>
                <w:rFonts w:ascii="Public Sans" w:hAnsi="Public Sans" w:cs="Arial"/>
                <w:b/>
                <w:sz w:val="22"/>
                <w:szCs w:val="22"/>
              </w:rPr>
              <w:t>External</w:t>
            </w:r>
          </w:p>
        </w:tc>
        <w:tc>
          <w:tcPr>
            <w:tcW w:w="7088" w:type="dxa"/>
            <w:tcBorders>
              <w:top w:val="single" w:sz="8" w:space="0" w:color="auto"/>
            </w:tcBorders>
            <w:shd w:val="clear" w:color="auto" w:fill="A6A6A6" w:themeFill="background1" w:themeFillShade="A6"/>
          </w:tcPr>
          <w:p w14:paraId="744E0125" w14:textId="77777777" w:rsidR="004C2608" w:rsidRPr="00436111" w:rsidRDefault="004C2608" w:rsidP="007C29EE">
            <w:pPr>
              <w:pStyle w:val="TableText"/>
              <w:jc w:val="both"/>
              <w:rPr>
                <w:rFonts w:ascii="Public Sans" w:hAnsi="Public Sans" w:cs="Arial"/>
                <w:b/>
                <w:sz w:val="22"/>
                <w:szCs w:val="22"/>
              </w:rPr>
            </w:pPr>
          </w:p>
        </w:tc>
      </w:tr>
      <w:tr w:rsidR="004C2608" w:rsidRPr="00436111" w14:paraId="747F79C5" w14:textId="77777777" w:rsidTr="007C29EE">
        <w:tc>
          <w:tcPr>
            <w:tcW w:w="3601" w:type="dxa"/>
          </w:tcPr>
          <w:p w14:paraId="59998703" w14:textId="77777777" w:rsidR="004C2608" w:rsidRPr="00436111" w:rsidRDefault="004C2608" w:rsidP="007C29EE">
            <w:pPr>
              <w:pStyle w:val="TableText"/>
              <w:jc w:val="both"/>
              <w:rPr>
                <w:rFonts w:ascii="Public Sans" w:hAnsi="Public Sans" w:cs="Arial"/>
                <w:sz w:val="22"/>
                <w:szCs w:val="22"/>
              </w:rPr>
            </w:pPr>
            <w:r w:rsidRPr="00436111">
              <w:rPr>
                <w:rFonts w:ascii="Public Sans" w:hAnsi="Public Sans" w:cs="Arial"/>
                <w:sz w:val="22"/>
                <w:szCs w:val="22"/>
              </w:rPr>
              <w:t xml:space="preserve">Community Organisations / </w:t>
            </w:r>
          </w:p>
          <w:p w14:paraId="71DD70A7" w14:textId="77777777" w:rsidR="004C2608" w:rsidRPr="00436111" w:rsidRDefault="004C2608" w:rsidP="007C29EE">
            <w:pPr>
              <w:pStyle w:val="TableText"/>
              <w:jc w:val="both"/>
              <w:rPr>
                <w:rFonts w:ascii="Public Sans" w:hAnsi="Public Sans" w:cs="Arial"/>
                <w:sz w:val="22"/>
                <w:szCs w:val="22"/>
              </w:rPr>
            </w:pPr>
            <w:r w:rsidRPr="00436111">
              <w:rPr>
                <w:rFonts w:ascii="Public Sans" w:hAnsi="Public Sans" w:cs="Arial"/>
                <w:sz w:val="22"/>
                <w:szCs w:val="22"/>
              </w:rPr>
              <w:t xml:space="preserve">Other Government Agencies / </w:t>
            </w:r>
          </w:p>
          <w:p w14:paraId="5737AC74" w14:textId="77777777" w:rsidR="004C2608" w:rsidRPr="00436111" w:rsidRDefault="004C2608" w:rsidP="007C29EE">
            <w:pPr>
              <w:pStyle w:val="TableText"/>
              <w:jc w:val="both"/>
              <w:rPr>
                <w:rFonts w:ascii="Public Sans" w:hAnsi="Public Sans" w:cs="Arial"/>
                <w:sz w:val="22"/>
                <w:szCs w:val="22"/>
              </w:rPr>
            </w:pPr>
            <w:r w:rsidRPr="00436111">
              <w:rPr>
                <w:rFonts w:ascii="Public Sans" w:hAnsi="Public Sans" w:cs="Arial"/>
                <w:sz w:val="22"/>
                <w:szCs w:val="22"/>
              </w:rPr>
              <w:t>Non Government Organisations</w:t>
            </w:r>
          </w:p>
        </w:tc>
        <w:tc>
          <w:tcPr>
            <w:tcW w:w="7088" w:type="dxa"/>
          </w:tcPr>
          <w:p w14:paraId="0DDFCCAA" w14:textId="77777777" w:rsidR="004C2608" w:rsidRPr="00436111" w:rsidRDefault="004C2608" w:rsidP="007C29EE">
            <w:pPr>
              <w:keepNext/>
              <w:keepLines/>
              <w:autoSpaceDE w:val="0"/>
              <w:autoSpaceDN w:val="0"/>
              <w:adjustRightInd w:val="0"/>
              <w:spacing w:before="120" w:after="0" w:line="240" w:lineRule="auto"/>
              <w:jc w:val="both"/>
              <w:rPr>
                <w:rFonts w:ascii="Public Sans" w:hAnsi="Public Sans" w:cs="Arial"/>
                <w:szCs w:val="22"/>
              </w:rPr>
            </w:pPr>
            <w:r w:rsidRPr="00436111">
              <w:rPr>
                <w:rFonts w:ascii="Public Sans" w:hAnsi="Public Sans" w:cs="Arial"/>
                <w:szCs w:val="22"/>
              </w:rPr>
              <w:t>Facilitate work placements and supervision of offenders</w:t>
            </w:r>
          </w:p>
          <w:p w14:paraId="5DBB4629" w14:textId="77777777" w:rsidR="004C2608" w:rsidRPr="00436111" w:rsidRDefault="004C2608" w:rsidP="007C29EE">
            <w:pPr>
              <w:keepNext/>
              <w:keepLines/>
              <w:autoSpaceDE w:val="0"/>
              <w:autoSpaceDN w:val="0"/>
              <w:adjustRightInd w:val="0"/>
              <w:spacing w:before="120" w:after="0" w:line="240" w:lineRule="auto"/>
              <w:jc w:val="both"/>
              <w:rPr>
                <w:rFonts w:ascii="Public Sans" w:hAnsi="Public Sans" w:cs="Arial"/>
                <w:szCs w:val="22"/>
              </w:rPr>
            </w:pPr>
            <w:r w:rsidRPr="00436111">
              <w:rPr>
                <w:rFonts w:ascii="Public Sans" w:hAnsi="Public Sans" w:cs="Arial"/>
              </w:rPr>
              <w:t>Respond to queries, identify needs, communicate services and redirect, escalate or resolve issues</w:t>
            </w:r>
          </w:p>
        </w:tc>
      </w:tr>
    </w:tbl>
    <w:p w14:paraId="596F6377" w14:textId="77777777" w:rsidR="004C2608" w:rsidRPr="00436111" w:rsidRDefault="004C2608" w:rsidP="004C2608">
      <w:pPr>
        <w:rPr>
          <w:rFonts w:ascii="Public Sans" w:hAnsi="Public Sans" w:cs="Arial"/>
        </w:rPr>
      </w:pPr>
    </w:p>
    <w:p w14:paraId="2147B176" w14:textId="77777777" w:rsidR="004C2608" w:rsidRPr="00436111" w:rsidRDefault="004C2608" w:rsidP="004C2608">
      <w:pPr>
        <w:rPr>
          <w:rFonts w:ascii="Public Sans" w:hAnsi="Public Sans" w:cs="Arial"/>
          <w:b/>
        </w:rPr>
      </w:pPr>
      <w:r w:rsidRPr="00436111">
        <w:rPr>
          <w:rFonts w:ascii="Public Sans" w:hAnsi="Public Sans" w:cs="Arial"/>
          <w:b/>
          <w:sz w:val="24"/>
          <w:szCs w:val="24"/>
        </w:rPr>
        <w:t>Role dimensions</w:t>
      </w:r>
    </w:p>
    <w:p w14:paraId="566FBE8D" w14:textId="77777777" w:rsidR="004C2608" w:rsidRPr="00436111" w:rsidRDefault="004C2608" w:rsidP="004C2608">
      <w:pPr>
        <w:pStyle w:val="Heading2"/>
        <w:jc w:val="both"/>
        <w:rPr>
          <w:rFonts w:ascii="Public Sans" w:hAnsi="Public Sans"/>
          <w:u w:val="single"/>
        </w:rPr>
      </w:pPr>
      <w:r w:rsidRPr="00436111">
        <w:rPr>
          <w:rFonts w:ascii="Public Sans" w:hAnsi="Public Sans"/>
          <w:u w:val="single"/>
        </w:rPr>
        <w:t>Decision making</w:t>
      </w:r>
    </w:p>
    <w:p w14:paraId="17EE1A64"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 xml:space="preserve">The role is responsible for prioritising his/her workload and task delivery is predetermined by the developed systems and policies as laid down in the procedures manual and local procedural directives of the Community Service Organiser and/or Manager.  </w:t>
      </w:r>
    </w:p>
    <w:p w14:paraId="247728C6"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The role is generally is the first point of contact for any enquiries concerning the work order program and exercises discretion in regard to deciding which matters should be referred elsewhere.</w:t>
      </w:r>
    </w:p>
    <w:p w14:paraId="3999A573" w14:textId="77777777" w:rsidR="004C2608" w:rsidRPr="00436111" w:rsidRDefault="004C2608" w:rsidP="004C2608">
      <w:pPr>
        <w:pStyle w:val="Heading2"/>
        <w:jc w:val="both"/>
        <w:rPr>
          <w:rFonts w:ascii="Public Sans" w:hAnsi="Public Sans"/>
          <w:u w:val="single"/>
        </w:rPr>
      </w:pPr>
      <w:r w:rsidRPr="00436111">
        <w:rPr>
          <w:rFonts w:ascii="Public Sans" w:hAnsi="Public Sans"/>
          <w:u w:val="single"/>
        </w:rPr>
        <w:lastRenderedPageBreak/>
        <w:t>Reporting line</w:t>
      </w:r>
    </w:p>
    <w:p w14:paraId="566CF77B" w14:textId="77777777" w:rsidR="004C2608" w:rsidRPr="00436111" w:rsidRDefault="004C2608" w:rsidP="004C2608">
      <w:pPr>
        <w:pStyle w:val="Heading2"/>
        <w:jc w:val="both"/>
        <w:rPr>
          <w:rFonts w:ascii="Public Sans" w:hAnsi="Public Sans"/>
          <w:b w:val="0"/>
          <w:bCs w:val="0"/>
          <w:iCs w:val="0"/>
          <w:color w:val="auto"/>
          <w:sz w:val="22"/>
          <w:szCs w:val="22"/>
          <w:lang w:eastAsia="en-AU"/>
        </w:rPr>
      </w:pPr>
      <w:r w:rsidRPr="00436111">
        <w:rPr>
          <w:rFonts w:ascii="Public Sans" w:hAnsi="Public Sans"/>
          <w:b w:val="0"/>
          <w:bCs w:val="0"/>
          <w:iCs w:val="0"/>
          <w:color w:val="auto"/>
          <w:sz w:val="22"/>
          <w:szCs w:val="22"/>
          <w:lang w:eastAsia="en-AU"/>
        </w:rPr>
        <w:t>The role reports to the Community Service Organiser who has a supervisory role. The direct reporting line is to the Manager, Community Corrections.</w:t>
      </w:r>
    </w:p>
    <w:p w14:paraId="2D5F0732" w14:textId="77777777" w:rsidR="00B128B8" w:rsidRPr="00436111" w:rsidRDefault="00B128B8" w:rsidP="004C2608">
      <w:pPr>
        <w:pStyle w:val="Heading2"/>
        <w:jc w:val="both"/>
        <w:rPr>
          <w:rFonts w:ascii="Public Sans" w:hAnsi="Public Sans"/>
          <w:u w:val="single"/>
        </w:rPr>
      </w:pPr>
    </w:p>
    <w:p w14:paraId="31A3D704" w14:textId="77777777" w:rsidR="004C2608" w:rsidRPr="00436111" w:rsidRDefault="004C2608" w:rsidP="004C2608">
      <w:pPr>
        <w:pStyle w:val="Heading2"/>
        <w:jc w:val="both"/>
        <w:rPr>
          <w:rFonts w:ascii="Public Sans" w:hAnsi="Public Sans"/>
          <w:u w:val="single"/>
        </w:rPr>
      </w:pPr>
      <w:r w:rsidRPr="00436111">
        <w:rPr>
          <w:rFonts w:ascii="Public Sans" w:hAnsi="Public Sans"/>
          <w:u w:val="single"/>
        </w:rPr>
        <w:t>Direct reports</w:t>
      </w:r>
    </w:p>
    <w:p w14:paraId="757C83B9" w14:textId="77777777" w:rsidR="004C2608" w:rsidRPr="00436111" w:rsidRDefault="004C2608" w:rsidP="004C2608">
      <w:pPr>
        <w:rPr>
          <w:rFonts w:ascii="Public Sans" w:hAnsi="Public Sans" w:cs="Arial"/>
        </w:rPr>
      </w:pPr>
      <w:r w:rsidRPr="00436111">
        <w:rPr>
          <w:rFonts w:ascii="Public Sans" w:hAnsi="Public Sans" w:cs="Arial"/>
        </w:rPr>
        <w:t xml:space="preserve">Nil. </w:t>
      </w:r>
    </w:p>
    <w:p w14:paraId="44D65727" w14:textId="77777777" w:rsidR="00B128B8" w:rsidRPr="00436111" w:rsidRDefault="00B128B8" w:rsidP="004C2608">
      <w:pPr>
        <w:pStyle w:val="Heading2"/>
        <w:jc w:val="both"/>
        <w:rPr>
          <w:rFonts w:ascii="Public Sans" w:hAnsi="Public Sans"/>
          <w:u w:val="single"/>
        </w:rPr>
      </w:pPr>
    </w:p>
    <w:p w14:paraId="6DDA5240" w14:textId="77777777" w:rsidR="004C2608" w:rsidRPr="00436111" w:rsidRDefault="004C2608" w:rsidP="004C2608">
      <w:pPr>
        <w:pStyle w:val="Heading2"/>
        <w:jc w:val="both"/>
        <w:rPr>
          <w:rFonts w:ascii="Public Sans" w:hAnsi="Public Sans"/>
          <w:u w:val="single"/>
        </w:rPr>
      </w:pPr>
      <w:r w:rsidRPr="00436111">
        <w:rPr>
          <w:rFonts w:ascii="Public Sans" w:hAnsi="Public Sans"/>
          <w:u w:val="single"/>
        </w:rPr>
        <w:t>Budget/Expenditure</w:t>
      </w:r>
    </w:p>
    <w:p w14:paraId="6B924E58" w14:textId="77777777" w:rsidR="004C2608" w:rsidRPr="00436111" w:rsidRDefault="004C2608" w:rsidP="004C2608">
      <w:pPr>
        <w:rPr>
          <w:rFonts w:ascii="Public Sans" w:hAnsi="Public Sans" w:cs="Arial"/>
        </w:rPr>
      </w:pPr>
      <w:r w:rsidRPr="00436111">
        <w:rPr>
          <w:rFonts w:ascii="Public Sans" w:hAnsi="Public Sans" w:cs="Arial"/>
        </w:rPr>
        <w:t>Nil</w:t>
      </w:r>
    </w:p>
    <w:p w14:paraId="66D471CA" w14:textId="77777777" w:rsidR="00A0734A" w:rsidRPr="00436111" w:rsidRDefault="00A0734A" w:rsidP="00A0734A">
      <w:pPr>
        <w:pStyle w:val="Heading1"/>
        <w:rPr>
          <w:rFonts w:ascii="Public Sans" w:hAnsi="Public Sans"/>
          <w:sz w:val="24"/>
          <w:szCs w:val="24"/>
        </w:rPr>
      </w:pPr>
      <w:r w:rsidRPr="00436111">
        <w:rPr>
          <w:rFonts w:ascii="Public Sans" w:hAnsi="Public Sans"/>
          <w:sz w:val="24"/>
          <w:szCs w:val="24"/>
        </w:rPr>
        <w:t>Key knowledge and experience</w:t>
      </w:r>
    </w:p>
    <w:p w14:paraId="7F1E3AE7"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Sound knowledge of the philosophy and objectives of the Work Order Scheme and relevant acts and regulations.</w:t>
      </w:r>
    </w:p>
    <w:p w14:paraId="45C6BF08" w14:textId="77777777" w:rsidR="004C2608" w:rsidRPr="00436111" w:rsidRDefault="004C2608" w:rsidP="00436111">
      <w:pPr>
        <w:numPr>
          <w:ilvl w:val="0"/>
          <w:numId w:val="29"/>
        </w:numPr>
        <w:spacing w:before="120" w:line="240" w:lineRule="auto"/>
        <w:jc w:val="both"/>
        <w:rPr>
          <w:rFonts w:ascii="Public Sans" w:hAnsi="Public Sans" w:cs="Arial"/>
          <w:bCs/>
        </w:rPr>
      </w:pPr>
      <w:r w:rsidRPr="00436111">
        <w:rPr>
          <w:rFonts w:ascii="Public Sans" w:hAnsi="Public Sans" w:cs="Arial"/>
          <w:bCs/>
        </w:rPr>
        <w:t>Knowledge of Workplace, Health and Safety issues to undertake inspections to establish suitability of the agency for Community Service Work.</w:t>
      </w:r>
    </w:p>
    <w:p w14:paraId="749B6D58" w14:textId="77777777" w:rsidR="0003748A" w:rsidRPr="00436111" w:rsidRDefault="0003748A" w:rsidP="0003748A">
      <w:pPr>
        <w:pStyle w:val="Heading1"/>
        <w:rPr>
          <w:rFonts w:ascii="Public Sans" w:hAnsi="Public Sans"/>
          <w:sz w:val="24"/>
          <w:szCs w:val="24"/>
        </w:rPr>
      </w:pPr>
      <w:r w:rsidRPr="00436111">
        <w:rPr>
          <w:rFonts w:ascii="Public Sans" w:hAnsi="Public Sans"/>
          <w:sz w:val="24"/>
          <w:szCs w:val="24"/>
        </w:rPr>
        <w:t>Essential requirements</w:t>
      </w:r>
    </w:p>
    <w:p w14:paraId="09BEC833" w14:textId="77777777" w:rsidR="004C2608" w:rsidRPr="00436111" w:rsidRDefault="004C2608" w:rsidP="00436111">
      <w:pPr>
        <w:numPr>
          <w:ilvl w:val="0"/>
          <w:numId w:val="29"/>
        </w:numPr>
        <w:spacing w:before="120" w:line="240" w:lineRule="auto"/>
        <w:jc w:val="both"/>
        <w:rPr>
          <w:rFonts w:ascii="Public Sans" w:hAnsi="Public Sans" w:cs="Arial"/>
          <w:szCs w:val="22"/>
        </w:rPr>
      </w:pPr>
      <w:r w:rsidRPr="00436111">
        <w:rPr>
          <w:rFonts w:ascii="Public Sans" w:hAnsi="Public Sans" w:cs="Arial"/>
          <w:bCs/>
        </w:rPr>
        <w:t>Successful completion of the community</w:t>
      </w:r>
      <w:r w:rsidRPr="00436111">
        <w:rPr>
          <w:rFonts w:ascii="Public Sans" w:hAnsi="Public Sans" w:cs="Arial"/>
          <w:szCs w:val="22"/>
        </w:rPr>
        <w:t xml:space="preserve"> service training.</w:t>
      </w:r>
    </w:p>
    <w:p w14:paraId="7713107C" w14:textId="77777777" w:rsidR="004C2608" w:rsidRPr="00436111" w:rsidRDefault="004C2608" w:rsidP="004C2608">
      <w:pPr>
        <w:pStyle w:val="ListParagraph"/>
        <w:numPr>
          <w:ilvl w:val="0"/>
          <w:numId w:val="37"/>
        </w:numPr>
        <w:spacing w:line="240" w:lineRule="auto"/>
        <w:rPr>
          <w:rFonts w:ascii="Public Sans" w:hAnsi="Public Sans" w:cs="Arial"/>
        </w:rPr>
      </w:pPr>
      <w:r w:rsidRPr="00436111">
        <w:rPr>
          <w:rFonts w:ascii="Public Sans" w:hAnsi="Public Sans" w:cs="Arial"/>
        </w:rPr>
        <w:t>Current driver’s licence and have a willingness/ability to drive within NSW.</w:t>
      </w:r>
    </w:p>
    <w:p w14:paraId="316C5B96" w14:textId="77777777" w:rsidR="00F53A86" w:rsidRPr="00436111" w:rsidRDefault="00F53A86" w:rsidP="003F1151">
      <w:pPr>
        <w:jc w:val="both"/>
        <w:rPr>
          <w:rFonts w:ascii="Public Sans" w:hAnsi="Public Sans" w:cs="Arial"/>
        </w:rPr>
      </w:pPr>
    </w:p>
    <w:p w14:paraId="25024AC2" w14:textId="77777777" w:rsidR="003F1151" w:rsidRPr="00436111" w:rsidRDefault="003F1151" w:rsidP="003F1151">
      <w:pPr>
        <w:jc w:val="both"/>
        <w:rPr>
          <w:rFonts w:ascii="Public Sans" w:hAnsi="Public Sans" w:cs="Arial"/>
        </w:rPr>
      </w:pPr>
      <w:r w:rsidRPr="00436111">
        <w:rPr>
          <w:rFonts w:ascii="Public Sans" w:hAnsi="Public Sans" w:cs="Arial"/>
        </w:rPr>
        <w:t>Appointments are subject to reference checks. Some roles may also require the following checks/ clearances:</w:t>
      </w:r>
    </w:p>
    <w:p w14:paraId="63FAAFF8" w14:textId="77777777" w:rsidR="003F1151" w:rsidRPr="00436111" w:rsidRDefault="003F1151" w:rsidP="003F1151">
      <w:pPr>
        <w:numPr>
          <w:ilvl w:val="0"/>
          <w:numId w:val="29"/>
        </w:numPr>
        <w:spacing w:before="120" w:line="240" w:lineRule="auto"/>
        <w:jc w:val="both"/>
        <w:rPr>
          <w:rFonts w:ascii="Public Sans" w:hAnsi="Public Sans" w:cs="Arial"/>
          <w:bCs/>
        </w:rPr>
      </w:pPr>
      <w:r w:rsidRPr="00436111">
        <w:rPr>
          <w:rFonts w:ascii="Public Sans" w:hAnsi="Public Sans" w:cs="Arial"/>
          <w:bCs/>
        </w:rPr>
        <w:t>National Criminal History Record Check in accordance with the Disability Inclusion Act 2014</w:t>
      </w:r>
    </w:p>
    <w:p w14:paraId="233D9F7A" w14:textId="77777777" w:rsidR="003F1151" w:rsidRPr="00436111" w:rsidRDefault="003F1151" w:rsidP="003F1151">
      <w:pPr>
        <w:numPr>
          <w:ilvl w:val="0"/>
          <w:numId w:val="29"/>
        </w:numPr>
        <w:spacing w:before="120" w:line="240" w:lineRule="auto"/>
        <w:jc w:val="both"/>
        <w:rPr>
          <w:rFonts w:ascii="Public Sans" w:hAnsi="Public Sans" w:cs="Arial"/>
          <w:bCs/>
        </w:rPr>
      </w:pPr>
      <w:r w:rsidRPr="00436111">
        <w:rPr>
          <w:rFonts w:ascii="Public Sans" w:hAnsi="Public Sans" w:cs="Arial"/>
          <w:bCs/>
        </w:rPr>
        <w:t>Working with Children Check clearance in accordance with the Child Protection (Working with Children) Act 2012</w:t>
      </w:r>
    </w:p>
    <w:p w14:paraId="0E1BD1C2" w14:textId="77777777" w:rsidR="004E4265" w:rsidRPr="00436111" w:rsidRDefault="004E4265">
      <w:pPr>
        <w:spacing w:after="0" w:line="240" w:lineRule="auto"/>
        <w:rPr>
          <w:rFonts w:ascii="Public Sans" w:hAnsi="Public Sans" w:cs="Arial"/>
          <w:sz w:val="24"/>
          <w:szCs w:val="24"/>
        </w:rPr>
      </w:pPr>
    </w:p>
    <w:p w14:paraId="5C4AA90F" w14:textId="77777777" w:rsidR="001D133A" w:rsidRPr="00436111" w:rsidRDefault="001D133A" w:rsidP="001D133A">
      <w:pPr>
        <w:pStyle w:val="Heading1"/>
        <w:rPr>
          <w:rFonts w:ascii="Public Sans" w:hAnsi="Public Sans"/>
          <w:sz w:val="24"/>
          <w:szCs w:val="24"/>
        </w:rPr>
      </w:pPr>
      <w:r w:rsidRPr="00436111">
        <w:rPr>
          <w:rFonts w:ascii="Public Sans" w:hAnsi="Public Sans"/>
          <w:sz w:val="24"/>
          <w:szCs w:val="24"/>
        </w:rPr>
        <w:t>Capabilities for the role</w:t>
      </w:r>
    </w:p>
    <w:p w14:paraId="37449D62" w14:textId="77777777" w:rsidR="00197F8F" w:rsidRPr="00436111" w:rsidRDefault="00513560" w:rsidP="00197F8F">
      <w:pPr>
        <w:rPr>
          <w:rFonts w:ascii="Public Sans" w:hAnsi="Public Sans" w:cs="Arial"/>
        </w:rPr>
      </w:pPr>
      <w:r w:rsidRPr="00436111">
        <w:rPr>
          <w:rFonts w:ascii="Public Sans" w:hAnsi="Public Sans" w:cs="Arial"/>
        </w:rPr>
        <w:t>T</w:t>
      </w:r>
      <w:r w:rsidR="00197F8F" w:rsidRPr="00436111">
        <w:rPr>
          <w:rFonts w:ascii="Public Sans" w:hAnsi="Public Sans" w:cs="Arial"/>
        </w:rPr>
        <w:t xml:space="preserve">he </w:t>
      </w:r>
      <w:hyperlink r:id="rId8" w:history="1">
        <w:r w:rsidR="00197F8F" w:rsidRPr="00436111">
          <w:rPr>
            <w:rStyle w:val="Hyperlink"/>
            <w:rFonts w:ascii="Public Sans" w:hAnsi="Public Sans" w:cs="Arial"/>
          </w:rPr>
          <w:t>NSW public sector capability framework</w:t>
        </w:r>
      </w:hyperlink>
      <w:r w:rsidR="00197F8F" w:rsidRPr="00436111">
        <w:rPr>
          <w:rFonts w:ascii="Public Sans" w:hAnsi="Public Sans" w:cs="Arial"/>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5E5698E2" w14:textId="77777777" w:rsidR="00197F8F" w:rsidRPr="00436111" w:rsidRDefault="00197F8F" w:rsidP="004714EE">
      <w:pPr>
        <w:rPr>
          <w:rFonts w:ascii="Public Sans" w:hAnsi="Public Sans" w:cs="Arial"/>
        </w:rPr>
      </w:pPr>
      <w:r w:rsidRPr="00436111">
        <w:rPr>
          <w:rFonts w:ascii="Public Sans" w:hAnsi="Public Sans" w:cs="Arial"/>
        </w:rPr>
        <w:t xml:space="preserve">The capabilities are separated into </w:t>
      </w:r>
      <w:r w:rsidRPr="00436111">
        <w:rPr>
          <w:rFonts w:ascii="Public Sans" w:hAnsi="Public Sans" w:cs="Arial"/>
          <w:b/>
        </w:rPr>
        <w:t>focus capabilities</w:t>
      </w:r>
      <w:r w:rsidRPr="00436111">
        <w:rPr>
          <w:rFonts w:ascii="Public Sans" w:hAnsi="Public Sans" w:cs="Arial"/>
        </w:rPr>
        <w:t xml:space="preserve"> and </w:t>
      </w:r>
      <w:r w:rsidRPr="00436111">
        <w:rPr>
          <w:rFonts w:ascii="Public Sans" w:hAnsi="Public Sans" w:cs="Arial"/>
          <w:b/>
        </w:rPr>
        <w:t>complementary capabilities</w:t>
      </w:r>
      <w:r w:rsidRPr="00436111">
        <w:rPr>
          <w:rFonts w:ascii="Public Sans" w:hAnsi="Public Sans" w:cs="Arial"/>
        </w:rPr>
        <w:t xml:space="preserve">. </w:t>
      </w:r>
    </w:p>
    <w:p w14:paraId="3B33FF9A" w14:textId="77777777" w:rsidR="004714EE" w:rsidRPr="00436111" w:rsidRDefault="004714EE" w:rsidP="004714EE">
      <w:pPr>
        <w:spacing w:after="0" w:line="240" w:lineRule="auto"/>
        <w:rPr>
          <w:rFonts w:ascii="Public Sans" w:hAnsi="Public Sans" w:cs="Arial"/>
        </w:rPr>
      </w:pPr>
    </w:p>
    <w:p w14:paraId="54E18731" w14:textId="77777777" w:rsidR="00197F8F" w:rsidRPr="00436111" w:rsidRDefault="00197F8F" w:rsidP="004714EE">
      <w:pPr>
        <w:pStyle w:val="Heading2"/>
        <w:spacing w:after="0" w:line="240" w:lineRule="auto"/>
        <w:rPr>
          <w:rFonts w:ascii="Public Sans" w:hAnsi="Public Sans"/>
        </w:rPr>
      </w:pPr>
      <w:r w:rsidRPr="00436111">
        <w:rPr>
          <w:rFonts w:ascii="Public Sans" w:hAnsi="Public Sans"/>
        </w:rPr>
        <w:t>Focus capabilities</w:t>
      </w:r>
    </w:p>
    <w:p w14:paraId="6B0C513E" w14:textId="77777777" w:rsidR="00197F8F" w:rsidRPr="00436111" w:rsidRDefault="00197F8F" w:rsidP="00197F8F">
      <w:pPr>
        <w:pStyle w:val="PlainText"/>
        <w:spacing w:before="62" w:line="276" w:lineRule="auto"/>
        <w:rPr>
          <w:rFonts w:ascii="Public Sans" w:eastAsiaTheme="minorEastAsia" w:hAnsi="Public Sans" w:cs="Arial"/>
          <w:szCs w:val="22"/>
          <w:lang w:val="en-US"/>
        </w:rPr>
      </w:pPr>
      <w:r w:rsidRPr="00436111">
        <w:rPr>
          <w:rFonts w:ascii="Public Sans" w:eastAsiaTheme="minorEastAsia" w:hAnsi="Public Sans" w:cs="Arial"/>
          <w:i/>
          <w:szCs w:val="22"/>
          <w:lang w:val="en-US"/>
        </w:rPr>
        <w:t>Focus capabilities</w:t>
      </w:r>
      <w:r w:rsidRPr="00436111">
        <w:rPr>
          <w:rFonts w:ascii="Public Sans" w:eastAsiaTheme="minorEastAsia" w:hAnsi="Public Sans" w:cs="Arial"/>
          <w:szCs w:val="22"/>
          <w:lang w:val="en-US"/>
        </w:rPr>
        <w:t xml:space="preserve"> are the capabilities considered the most important for effective performance of the role. These capabilities will be assessed at recruitment. </w:t>
      </w:r>
    </w:p>
    <w:p w14:paraId="5295ADAF" w14:textId="77777777" w:rsidR="009F00C6" w:rsidRPr="00436111" w:rsidRDefault="00197F8F" w:rsidP="009F00C6">
      <w:pPr>
        <w:pStyle w:val="PlainText"/>
        <w:spacing w:before="62" w:line="276" w:lineRule="auto"/>
        <w:rPr>
          <w:rFonts w:ascii="Public Sans" w:eastAsiaTheme="minorEastAsia" w:hAnsi="Public Sans" w:cs="Arial"/>
          <w:szCs w:val="22"/>
          <w:lang w:val="en-US"/>
        </w:rPr>
      </w:pPr>
      <w:r w:rsidRPr="00436111">
        <w:rPr>
          <w:rFonts w:ascii="Public Sans" w:eastAsiaTheme="minorEastAsia" w:hAnsi="Public Sans" w:cs="Arial"/>
          <w:szCs w:val="22"/>
          <w:lang w:val="en-US"/>
        </w:rPr>
        <w:t>The focus capabilities for this role are shown below with a brief explanation of what each capability covers and the indicators describing the types of beh</w:t>
      </w:r>
      <w:r w:rsidR="00D7553E" w:rsidRPr="00436111">
        <w:rPr>
          <w:rFonts w:ascii="Public Sans" w:eastAsiaTheme="minorEastAsia" w:hAnsi="Public Sans" w:cs="Arial"/>
          <w:szCs w:val="22"/>
          <w:lang w:val="en-US"/>
        </w:rPr>
        <w:t>aviours expected at each level.</w:t>
      </w:r>
      <w:r w:rsidR="009F00C6" w:rsidRPr="00436111">
        <w:rPr>
          <w:rFonts w:ascii="Public Sans" w:eastAsiaTheme="minorEastAsia" w:hAnsi="Public Sans" w:cs="Arial"/>
          <w:szCs w:val="22"/>
          <w:lang w:val="en-US"/>
        </w:rPr>
        <w:t xml:space="preserve"> </w:t>
      </w:r>
    </w:p>
    <w:tbl>
      <w:tblPr>
        <w:tblStyle w:val="PSCPurple"/>
        <w:tblpPr w:leftFromText="180" w:rightFromText="180" w:vertAnchor="text" w:tblpY="1"/>
        <w:tblOverlap w:val="never"/>
        <w:tblW w:w="10689"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693"/>
        <w:gridCol w:w="142"/>
        <w:gridCol w:w="67"/>
        <w:gridCol w:w="4611"/>
        <w:gridCol w:w="141"/>
        <w:gridCol w:w="1560"/>
      </w:tblGrid>
      <w:tr w:rsidR="009F00C6" w:rsidRPr="00436111" w14:paraId="32F39270" w14:textId="77777777" w:rsidTr="007C29EE">
        <w:trPr>
          <w:cnfStyle w:val="100000000000" w:firstRow="1" w:lastRow="0" w:firstColumn="0" w:lastColumn="0" w:oddVBand="0" w:evenVBand="0" w:oddHBand="0" w:evenHBand="0" w:firstRowFirstColumn="0" w:firstRowLastColumn="0" w:lastRowFirstColumn="0" w:lastRowLastColumn="0"/>
          <w:tblHeader/>
        </w:trPr>
        <w:tc>
          <w:tcPr>
            <w:tcW w:w="10689" w:type="dxa"/>
            <w:gridSpan w:val="7"/>
            <w:hideMark/>
          </w:tcPr>
          <w:p w14:paraId="5334FDA5" w14:textId="77777777" w:rsidR="009F00C6" w:rsidRPr="00436111" w:rsidRDefault="009F00C6" w:rsidP="007C29EE">
            <w:pPr>
              <w:pStyle w:val="TableTextWhite0"/>
              <w:keepNext/>
              <w:spacing w:before="0" w:after="0" w:line="240" w:lineRule="auto"/>
              <w:jc w:val="both"/>
              <w:rPr>
                <w:rFonts w:ascii="Public Sans" w:hAnsi="Public Sans" w:cs="Arial"/>
                <w:szCs w:val="22"/>
              </w:rPr>
            </w:pPr>
            <w:r w:rsidRPr="00436111">
              <w:rPr>
                <w:rFonts w:ascii="Public Sans" w:hAnsi="Public Sans" w:cs="Arial"/>
                <w:szCs w:val="22"/>
              </w:rPr>
              <w:lastRenderedPageBreak/>
              <w:t>FOCUS CAPABILITIES</w:t>
            </w:r>
          </w:p>
        </w:tc>
      </w:tr>
      <w:tr w:rsidR="009F00C6" w:rsidRPr="00436111" w14:paraId="2151B2CE" w14:textId="77777777" w:rsidTr="007C29EE">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54590F4" w14:textId="77777777" w:rsidR="009F00C6" w:rsidRPr="00436111" w:rsidRDefault="009F00C6" w:rsidP="007C29EE">
            <w:pPr>
              <w:pStyle w:val="TableText"/>
              <w:keepNext/>
              <w:spacing w:before="0" w:after="0" w:line="240" w:lineRule="auto"/>
              <w:rPr>
                <w:rFonts w:ascii="Public Sans" w:hAnsi="Public Sans" w:cs="Arial"/>
                <w:b/>
                <w:sz w:val="22"/>
                <w:szCs w:val="22"/>
              </w:rPr>
            </w:pPr>
            <w:r w:rsidRPr="00436111">
              <w:rPr>
                <w:rFonts w:ascii="Public Sans" w:hAnsi="Public Sans" w:cs="Arial"/>
                <w:b/>
                <w:sz w:val="22"/>
                <w:szCs w:val="22"/>
              </w:rPr>
              <w:t>Capability group/sets</w:t>
            </w:r>
          </w:p>
        </w:tc>
        <w:tc>
          <w:tcPr>
            <w:tcW w:w="2693" w:type="dxa"/>
            <w:tcBorders>
              <w:bottom w:val="single" w:sz="12" w:space="0" w:color="auto"/>
            </w:tcBorders>
            <w:shd w:val="clear" w:color="auto" w:fill="BCBEC0"/>
            <w:hideMark/>
          </w:tcPr>
          <w:p w14:paraId="18D6B84F" w14:textId="77777777" w:rsidR="009F00C6" w:rsidRPr="00436111" w:rsidRDefault="009F00C6" w:rsidP="007C29EE">
            <w:pPr>
              <w:pStyle w:val="TableText"/>
              <w:keepNext/>
              <w:spacing w:before="0" w:after="0" w:line="240" w:lineRule="auto"/>
              <w:rPr>
                <w:rFonts w:ascii="Public Sans" w:hAnsi="Public Sans" w:cs="Arial"/>
                <w:b/>
                <w:sz w:val="22"/>
                <w:szCs w:val="22"/>
              </w:rPr>
            </w:pPr>
            <w:r w:rsidRPr="00436111">
              <w:rPr>
                <w:rFonts w:ascii="Public Sans" w:hAnsi="Public Sans" w:cs="Arial"/>
                <w:b/>
                <w:sz w:val="22"/>
                <w:szCs w:val="22"/>
              </w:rPr>
              <w:t>Capability name</w:t>
            </w:r>
          </w:p>
        </w:tc>
        <w:tc>
          <w:tcPr>
            <w:tcW w:w="142" w:type="dxa"/>
            <w:tcBorders>
              <w:bottom w:val="single" w:sz="12" w:space="0" w:color="auto"/>
            </w:tcBorders>
            <w:shd w:val="clear" w:color="auto" w:fill="BCBEC0"/>
          </w:tcPr>
          <w:p w14:paraId="0069761C" w14:textId="77777777" w:rsidR="009F00C6" w:rsidRPr="00436111" w:rsidRDefault="009F00C6" w:rsidP="007C29EE">
            <w:pPr>
              <w:pStyle w:val="TableText"/>
              <w:keepNext/>
              <w:spacing w:before="0" w:after="0" w:line="240" w:lineRule="auto"/>
              <w:rPr>
                <w:rFonts w:ascii="Public Sans" w:hAnsi="Public Sans" w:cs="Arial"/>
                <w:b/>
                <w:sz w:val="22"/>
                <w:szCs w:val="22"/>
              </w:rPr>
            </w:pPr>
          </w:p>
        </w:tc>
        <w:tc>
          <w:tcPr>
            <w:tcW w:w="4819" w:type="dxa"/>
            <w:gridSpan w:val="3"/>
            <w:tcBorders>
              <w:bottom w:val="single" w:sz="12" w:space="0" w:color="auto"/>
            </w:tcBorders>
            <w:shd w:val="clear" w:color="auto" w:fill="BCBEC0"/>
            <w:hideMark/>
          </w:tcPr>
          <w:p w14:paraId="68E4C79E" w14:textId="77777777" w:rsidR="009F00C6" w:rsidRPr="00436111" w:rsidRDefault="009F00C6" w:rsidP="007C29EE">
            <w:pPr>
              <w:pStyle w:val="TableText"/>
              <w:keepNext/>
              <w:spacing w:before="0" w:after="0" w:line="240" w:lineRule="auto"/>
              <w:rPr>
                <w:rFonts w:ascii="Public Sans" w:hAnsi="Public Sans" w:cs="Arial"/>
                <w:b/>
                <w:sz w:val="22"/>
                <w:szCs w:val="22"/>
              </w:rPr>
            </w:pPr>
            <w:r w:rsidRPr="00436111">
              <w:rPr>
                <w:rFonts w:ascii="Public Sans" w:hAnsi="Public Sans" w:cs="Arial"/>
                <w:b/>
                <w:sz w:val="22"/>
                <w:szCs w:val="22"/>
              </w:rPr>
              <w:t>Behavioural indicators</w:t>
            </w:r>
          </w:p>
        </w:tc>
        <w:tc>
          <w:tcPr>
            <w:tcW w:w="1560" w:type="dxa"/>
            <w:tcBorders>
              <w:bottom w:val="single" w:sz="12" w:space="0" w:color="auto"/>
            </w:tcBorders>
            <w:shd w:val="clear" w:color="auto" w:fill="BCBEC0"/>
            <w:hideMark/>
          </w:tcPr>
          <w:p w14:paraId="2BCAE220" w14:textId="77777777" w:rsidR="009F00C6" w:rsidRPr="00436111" w:rsidRDefault="009F00C6" w:rsidP="007C29EE">
            <w:pPr>
              <w:pStyle w:val="TableText"/>
              <w:keepNext/>
              <w:spacing w:before="0" w:after="0" w:line="240" w:lineRule="auto"/>
              <w:jc w:val="both"/>
              <w:rPr>
                <w:rFonts w:ascii="Public Sans" w:hAnsi="Public Sans" w:cs="Arial"/>
                <w:b/>
                <w:sz w:val="22"/>
                <w:szCs w:val="22"/>
              </w:rPr>
            </w:pPr>
            <w:r w:rsidRPr="00436111">
              <w:rPr>
                <w:rFonts w:ascii="Public Sans" w:hAnsi="Public Sans" w:cs="Arial"/>
                <w:b/>
                <w:sz w:val="22"/>
                <w:szCs w:val="22"/>
              </w:rPr>
              <w:t>Level</w:t>
            </w:r>
          </w:p>
        </w:tc>
      </w:tr>
      <w:tr w:rsidR="009F00C6" w:rsidRPr="00436111" w14:paraId="7EAB059B" w14:textId="77777777" w:rsidTr="007C29EE">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56453FC2" w14:textId="77777777" w:rsidR="009F00C6" w:rsidRPr="00436111" w:rsidRDefault="009F00C6" w:rsidP="007C29EE">
            <w:pPr>
              <w:keepNext/>
              <w:spacing w:after="0" w:line="240" w:lineRule="auto"/>
              <w:rPr>
                <w:rFonts w:ascii="Public Sans" w:hAnsi="Public Sans" w:cs="Arial"/>
                <w:noProof/>
                <w:szCs w:val="22"/>
                <w:lang w:eastAsia="en-AU"/>
              </w:rPr>
            </w:pPr>
            <w:r w:rsidRPr="00436111">
              <w:rPr>
                <w:rFonts w:ascii="Public Sans" w:hAnsi="Public Sans" w:cs="Arial"/>
                <w:noProof/>
                <w:szCs w:val="22"/>
                <w:lang w:eastAsia="en-AU"/>
              </w:rPr>
              <w:drawing>
                <wp:inline distT="0" distB="0" distL="0" distR="0" wp14:anchorId="22602DAC" wp14:editId="0F0910F0">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39ABD4C9" w14:textId="77777777" w:rsidR="009F00C6" w:rsidRPr="00436111" w:rsidRDefault="009F00C6" w:rsidP="007C29EE">
            <w:pPr>
              <w:pStyle w:val="TableText"/>
              <w:keepNext/>
              <w:spacing w:before="0" w:after="0" w:line="240" w:lineRule="auto"/>
              <w:rPr>
                <w:rFonts w:ascii="Public Sans" w:hAnsi="Public Sans" w:cs="Arial"/>
                <w:b/>
                <w:sz w:val="22"/>
                <w:szCs w:val="22"/>
              </w:rPr>
            </w:pPr>
            <w:r w:rsidRPr="00436111">
              <w:rPr>
                <w:rFonts w:ascii="Public Sans" w:hAnsi="Public Sans" w:cs="Arial"/>
                <w:b/>
                <w:sz w:val="22"/>
                <w:szCs w:val="22"/>
              </w:rPr>
              <w:t>Manage Self</w:t>
            </w:r>
          </w:p>
          <w:p w14:paraId="100EFEA9" w14:textId="77777777" w:rsidR="009F00C6" w:rsidRPr="00436111" w:rsidRDefault="009F00C6" w:rsidP="007C29EE">
            <w:pPr>
              <w:pStyle w:val="TableText"/>
              <w:keepNext/>
              <w:spacing w:before="0" w:after="0" w:line="240" w:lineRule="auto"/>
              <w:rPr>
                <w:rFonts w:ascii="Public Sans" w:hAnsi="Public Sans" w:cs="Arial"/>
                <w:sz w:val="22"/>
                <w:szCs w:val="22"/>
              </w:rPr>
            </w:pPr>
            <w:r w:rsidRPr="00436111">
              <w:rPr>
                <w:rFonts w:ascii="Public Sans" w:hAnsi="Public Sans" w:cs="Arial"/>
                <w:sz w:val="22"/>
                <w:szCs w:val="22"/>
              </w:rPr>
              <w:t>Show drive and motivation, an ability to self-reflect and a commitment to learning</w:t>
            </w:r>
          </w:p>
        </w:tc>
        <w:tc>
          <w:tcPr>
            <w:tcW w:w="4611" w:type="dxa"/>
            <w:tcBorders>
              <w:top w:val="single" w:sz="8" w:space="0" w:color="BCBEC0"/>
              <w:left w:val="nil"/>
              <w:bottom w:val="single" w:sz="8" w:space="0" w:color="BCBEC0"/>
              <w:right w:val="nil"/>
            </w:tcBorders>
            <w:shd w:val="clear" w:color="auto" w:fill="FFFFFF" w:themeFill="background1"/>
          </w:tcPr>
          <w:p w14:paraId="2A4C527E"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Adapt existing skills to new situations</w:t>
            </w:r>
          </w:p>
          <w:p w14:paraId="4D056EFC"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Show commitment to achieving work goals</w:t>
            </w:r>
          </w:p>
          <w:p w14:paraId="647F90C3"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Show awareness of own strengths and areas for growth, and develop and apply new skills</w:t>
            </w:r>
          </w:p>
          <w:p w14:paraId="0CE1732B"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Seek feedback from colleagues and stakeholders</w:t>
            </w:r>
          </w:p>
          <w:p w14:paraId="400BE26E"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Stay motivated when tasks become difficult</w:t>
            </w:r>
          </w:p>
        </w:tc>
        <w:tc>
          <w:tcPr>
            <w:tcW w:w="1701" w:type="dxa"/>
            <w:gridSpan w:val="2"/>
            <w:tcBorders>
              <w:top w:val="single" w:sz="8" w:space="0" w:color="BCBEC0"/>
              <w:left w:val="nil"/>
              <w:bottom w:val="single" w:sz="8" w:space="0" w:color="BCBEC0"/>
              <w:right w:val="nil"/>
            </w:tcBorders>
            <w:shd w:val="clear" w:color="auto" w:fill="FFFFFF" w:themeFill="background1"/>
          </w:tcPr>
          <w:p w14:paraId="22FA7D70" w14:textId="77777777" w:rsidR="009F00C6" w:rsidRPr="00436111" w:rsidRDefault="009F00C6" w:rsidP="007C29EE">
            <w:pPr>
              <w:pStyle w:val="TableText"/>
              <w:keepNext/>
              <w:spacing w:before="0" w:after="0" w:line="240" w:lineRule="auto"/>
              <w:rPr>
                <w:rFonts w:ascii="Public Sans" w:hAnsi="Public Sans" w:cs="Arial"/>
                <w:sz w:val="22"/>
                <w:szCs w:val="22"/>
              </w:rPr>
            </w:pPr>
            <w:r w:rsidRPr="00436111">
              <w:rPr>
                <w:rFonts w:ascii="Public Sans" w:hAnsi="Public Sans" w:cs="Arial"/>
                <w:sz w:val="22"/>
                <w:szCs w:val="22"/>
              </w:rPr>
              <w:t>Intermediate</w:t>
            </w:r>
          </w:p>
        </w:tc>
      </w:tr>
      <w:tr w:rsidR="009F00C6" w:rsidRPr="00436111" w14:paraId="6B7B77D9" w14:textId="77777777" w:rsidTr="007C29EE">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0202F5F0" w14:textId="77777777" w:rsidR="009F00C6" w:rsidRPr="00436111" w:rsidRDefault="009F00C6" w:rsidP="007C29EE">
            <w:pPr>
              <w:keepNext/>
              <w:spacing w:after="0" w:line="240" w:lineRule="auto"/>
              <w:rPr>
                <w:rFonts w:ascii="Public Sans" w:hAnsi="Public Sans" w:cs="Arial"/>
                <w:noProof/>
                <w:szCs w:val="22"/>
                <w:lang w:eastAsia="en-AU"/>
              </w:rPr>
            </w:pPr>
            <w:r w:rsidRPr="00436111">
              <w:rPr>
                <w:rFonts w:ascii="Public Sans" w:hAnsi="Public Sans" w:cs="Arial"/>
                <w:noProof/>
                <w:szCs w:val="22"/>
                <w:lang w:eastAsia="en-AU"/>
              </w:rPr>
              <w:drawing>
                <wp:inline distT="0" distB="0" distL="0" distR="0" wp14:anchorId="40DDCD88" wp14:editId="18229E4B">
                  <wp:extent cx="855980" cy="855980"/>
                  <wp:effectExtent l="0" t="0" r="1270" b="1270"/>
                  <wp:docPr id="29" name="Picture 2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46A19795" w14:textId="77777777" w:rsidR="009F00C6" w:rsidRPr="00436111" w:rsidRDefault="009F00C6" w:rsidP="007C29EE">
            <w:pPr>
              <w:pStyle w:val="TableText"/>
              <w:keepNext/>
              <w:spacing w:before="0" w:after="0" w:line="240" w:lineRule="auto"/>
              <w:rPr>
                <w:rFonts w:ascii="Public Sans" w:hAnsi="Public Sans" w:cs="Arial"/>
                <w:b/>
                <w:sz w:val="22"/>
                <w:szCs w:val="22"/>
              </w:rPr>
            </w:pPr>
            <w:r w:rsidRPr="00436111">
              <w:rPr>
                <w:rFonts w:ascii="Public Sans" w:hAnsi="Public Sans" w:cs="Arial"/>
                <w:b/>
                <w:sz w:val="22"/>
                <w:szCs w:val="22"/>
              </w:rPr>
              <w:t>Communicate Effectively</w:t>
            </w:r>
          </w:p>
          <w:p w14:paraId="40410D17" w14:textId="77777777" w:rsidR="009F00C6" w:rsidRPr="00436111" w:rsidRDefault="009F00C6" w:rsidP="007C29EE">
            <w:pPr>
              <w:pStyle w:val="TableText"/>
              <w:keepNext/>
              <w:spacing w:before="0" w:after="0" w:line="240" w:lineRule="auto"/>
              <w:rPr>
                <w:rFonts w:ascii="Public Sans" w:hAnsi="Public Sans" w:cs="Arial"/>
                <w:sz w:val="22"/>
                <w:szCs w:val="22"/>
              </w:rPr>
            </w:pPr>
            <w:r w:rsidRPr="00436111">
              <w:rPr>
                <w:rFonts w:ascii="Public Sans" w:hAnsi="Public Sans" w:cs="Arial"/>
                <w:sz w:val="22"/>
                <w:szCs w:val="22"/>
              </w:rPr>
              <w:t>Communicate clearly, actively listen to others, and respond with understanding and respect</w:t>
            </w:r>
          </w:p>
        </w:tc>
        <w:tc>
          <w:tcPr>
            <w:tcW w:w="4611" w:type="dxa"/>
            <w:tcBorders>
              <w:top w:val="single" w:sz="8" w:space="0" w:color="BCBEC0"/>
              <w:left w:val="nil"/>
              <w:bottom w:val="single" w:sz="8" w:space="0" w:color="BCBEC0"/>
              <w:right w:val="nil"/>
            </w:tcBorders>
            <w:shd w:val="clear" w:color="auto" w:fill="FFFFFF" w:themeFill="background1"/>
          </w:tcPr>
          <w:p w14:paraId="1AA013A9"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Focus on key points and speak in plain English</w:t>
            </w:r>
          </w:p>
          <w:p w14:paraId="0A1EE7E1"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Clearly explain and present ideas and arguments</w:t>
            </w:r>
          </w:p>
          <w:p w14:paraId="5EB26007"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Listen to others to gain an understanding and ask appropriate, respectful questions</w:t>
            </w:r>
          </w:p>
          <w:p w14:paraId="7C1ADCB5"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Promote the use of inclusive language and assist others to adjust where necessary</w:t>
            </w:r>
          </w:p>
          <w:p w14:paraId="2D9208BC"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Monitor own and others’ non-verbal cues and adapt where necessary</w:t>
            </w:r>
          </w:p>
          <w:p w14:paraId="5665ED3C"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Write and prepare material that is well structured and easy to follow</w:t>
            </w:r>
          </w:p>
          <w:p w14:paraId="1F4B07F1"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Communicate routine technical information clearly</w:t>
            </w:r>
          </w:p>
        </w:tc>
        <w:tc>
          <w:tcPr>
            <w:tcW w:w="1701" w:type="dxa"/>
            <w:gridSpan w:val="2"/>
            <w:tcBorders>
              <w:top w:val="single" w:sz="8" w:space="0" w:color="BCBEC0"/>
              <w:left w:val="nil"/>
              <w:bottom w:val="single" w:sz="8" w:space="0" w:color="BCBEC0"/>
              <w:right w:val="nil"/>
            </w:tcBorders>
            <w:shd w:val="clear" w:color="auto" w:fill="FFFFFF" w:themeFill="background1"/>
          </w:tcPr>
          <w:p w14:paraId="1C7C66AB" w14:textId="77777777" w:rsidR="009F00C6" w:rsidRPr="00436111" w:rsidRDefault="009F00C6" w:rsidP="007C29EE">
            <w:pPr>
              <w:pStyle w:val="TableText"/>
              <w:keepNext/>
              <w:spacing w:before="0" w:after="0" w:line="240" w:lineRule="auto"/>
              <w:rPr>
                <w:rFonts w:ascii="Public Sans" w:hAnsi="Public Sans" w:cs="Arial"/>
                <w:sz w:val="22"/>
                <w:szCs w:val="22"/>
              </w:rPr>
            </w:pPr>
            <w:r w:rsidRPr="00436111">
              <w:rPr>
                <w:rFonts w:ascii="Public Sans" w:hAnsi="Public Sans" w:cs="Arial"/>
                <w:sz w:val="22"/>
                <w:szCs w:val="22"/>
              </w:rPr>
              <w:t>Intermediate</w:t>
            </w:r>
          </w:p>
        </w:tc>
      </w:tr>
      <w:tr w:rsidR="009F00C6" w:rsidRPr="00436111" w14:paraId="7CC9AFC2" w14:textId="77777777" w:rsidTr="007C29EE">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7AB1B5D7" w14:textId="77777777" w:rsidR="009F00C6" w:rsidRPr="00436111" w:rsidRDefault="009F00C6" w:rsidP="007C29EE">
            <w:pPr>
              <w:keepNext/>
              <w:spacing w:after="0" w:line="240" w:lineRule="auto"/>
              <w:rPr>
                <w:rFonts w:ascii="Public Sans" w:hAnsi="Public Sans" w:cs="Arial"/>
                <w:noProof/>
                <w:szCs w:val="22"/>
                <w:lang w:eastAsia="en-AU"/>
              </w:rPr>
            </w:pPr>
            <w:r w:rsidRPr="00436111">
              <w:rPr>
                <w:rFonts w:ascii="Public Sans" w:hAnsi="Public Sans" w:cs="Arial"/>
                <w:noProof/>
                <w:szCs w:val="22"/>
                <w:lang w:eastAsia="en-AU"/>
              </w:rPr>
              <w:drawing>
                <wp:inline distT="0" distB="0" distL="0" distR="0" wp14:anchorId="031F6C75" wp14:editId="6790635F">
                  <wp:extent cx="855980" cy="855980"/>
                  <wp:effectExtent l="0" t="0" r="1270" b="1270"/>
                  <wp:docPr id="39" name="Picture 3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0E99FC9C" w14:textId="77777777" w:rsidR="009F00C6" w:rsidRPr="00436111" w:rsidRDefault="009F00C6" w:rsidP="007C29EE">
            <w:pPr>
              <w:pStyle w:val="TableText"/>
              <w:keepNext/>
              <w:spacing w:before="0" w:after="0" w:line="240" w:lineRule="auto"/>
              <w:rPr>
                <w:rFonts w:ascii="Public Sans" w:hAnsi="Public Sans" w:cs="Arial"/>
                <w:b/>
                <w:sz w:val="22"/>
                <w:szCs w:val="22"/>
              </w:rPr>
            </w:pPr>
            <w:r w:rsidRPr="00436111">
              <w:rPr>
                <w:rFonts w:ascii="Public Sans" w:hAnsi="Public Sans" w:cs="Arial"/>
                <w:b/>
                <w:sz w:val="22"/>
                <w:szCs w:val="22"/>
              </w:rPr>
              <w:t>Work Collaboratively</w:t>
            </w:r>
          </w:p>
          <w:p w14:paraId="447C97C1" w14:textId="77777777" w:rsidR="009F00C6" w:rsidRPr="00436111" w:rsidRDefault="009F00C6" w:rsidP="007C29EE">
            <w:pPr>
              <w:pStyle w:val="TableText"/>
              <w:keepNext/>
              <w:spacing w:before="0" w:after="0" w:line="240" w:lineRule="auto"/>
              <w:rPr>
                <w:rFonts w:ascii="Public Sans" w:hAnsi="Public Sans" w:cs="Arial"/>
                <w:sz w:val="22"/>
                <w:szCs w:val="22"/>
              </w:rPr>
            </w:pPr>
            <w:r w:rsidRPr="00436111">
              <w:rPr>
                <w:rFonts w:ascii="Public Sans" w:hAnsi="Public Sans" w:cs="Arial"/>
                <w:sz w:val="22"/>
                <w:szCs w:val="22"/>
              </w:rPr>
              <w:t>Collaborate with others and value their contribution</w:t>
            </w:r>
          </w:p>
        </w:tc>
        <w:tc>
          <w:tcPr>
            <w:tcW w:w="4611" w:type="dxa"/>
            <w:tcBorders>
              <w:top w:val="single" w:sz="8" w:space="0" w:color="BCBEC0"/>
              <w:left w:val="nil"/>
              <w:bottom w:val="single" w:sz="8" w:space="0" w:color="BCBEC0"/>
              <w:right w:val="nil"/>
            </w:tcBorders>
            <w:shd w:val="clear" w:color="auto" w:fill="FFFFFF" w:themeFill="background1"/>
          </w:tcPr>
          <w:p w14:paraId="7AD6B1F5"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Build a supportive and cooperative team environment</w:t>
            </w:r>
          </w:p>
          <w:p w14:paraId="197604F5"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Share information and learning across teams</w:t>
            </w:r>
          </w:p>
          <w:p w14:paraId="5FA8F5B5"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Acknowledge outcomes that were achieved by effective collaboration</w:t>
            </w:r>
          </w:p>
          <w:p w14:paraId="6FE6FE43"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Engage other teams and units to share information and jointly solve issues and problems</w:t>
            </w:r>
          </w:p>
          <w:p w14:paraId="0BB5448F"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Support others in challenging situations</w:t>
            </w:r>
          </w:p>
          <w:p w14:paraId="4413CAEF"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Use collaboration tools, including digital technologies, to work with others</w:t>
            </w:r>
          </w:p>
        </w:tc>
        <w:tc>
          <w:tcPr>
            <w:tcW w:w="1701" w:type="dxa"/>
            <w:gridSpan w:val="2"/>
            <w:tcBorders>
              <w:top w:val="single" w:sz="8" w:space="0" w:color="BCBEC0"/>
              <w:left w:val="nil"/>
              <w:bottom w:val="single" w:sz="8" w:space="0" w:color="BCBEC0"/>
              <w:right w:val="nil"/>
            </w:tcBorders>
            <w:shd w:val="clear" w:color="auto" w:fill="FFFFFF" w:themeFill="background1"/>
          </w:tcPr>
          <w:p w14:paraId="465D1A60" w14:textId="77777777" w:rsidR="009F00C6" w:rsidRPr="00436111" w:rsidRDefault="009F00C6" w:rsidP="007C29EE">
            <w:pPr>
              <w:pStyle w:val="TableText"/>
              <w:keepNext/>
              <w:spacing w:before="0" w:after="0" w:line="240" w:lineRule="auto"/>
              <w:rPr>
                <w:rFonts w:ascii="Public Sans" w:hAnsi="Public Sans" w:cs="Arial"/>
                <w:sz w:val="22"/>
                <w:szCs w:val="22"/>
              </w:rPr>
            </w:pPr>
            <w:r w:rsidRPr="00436111">
              <w:rPr>
                <w:rFonts w:ascii="Public Sans" w:hAnsi="Public Sans" w:cs="Arial"/>
                <w:sz w:val="22"/>
                <w:szCs w:val="22"/>
              </w:rPr>
              <w:t>Intermediate</w:t>
            </w:r>
          </w:p>
        </w:tc>
      </w:tr>
      <w:tr w:rsidR="009F00C6" w:rsidRPr="00436111" w14:paraId="2EAA86FC" w14:textId="77777777" w:rsidTr="007C29EE">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6068B257" w14:textId="77777777" w:rsidR="009F00C6" w:rsidRPr="00436111" w:rsidRDefault="009F00C6" w:rsidP="007C29EE">
            <w:pPr>
              <w:keepNext/>
              <w:spacing w:after="0" w:line="240" w:lineRule="auto"/>
              <w:rPr>
                <w:rFonts w:ascii="Public Sans" w:hAnsi="Public Sans" w:cs="Arial"/>
                <w:noProof/>
                <w:szCs w:val="22"/>
                <w:lang w:eastAsia="en-AU"/>
              </w:rPr>
            </w:pPr>
            <w:r w:rsidRPr="00436111">
              <w:rPr>
                <w:rFonts w:ascii="Public Sans" w:hAnsi="Public Sans" w:cs="Arial"/>
                <w:noProof/>
                <w:szCs w:val="22"/>
                <w:lang w:eastAsia="en-AU"/>
              </w:rPr>
              <w:drawing>
                <wp:inline distT="0" distB="0" distL="0" distR="0" wp14:anchorId="29412D6D" wp14:editId="44786705">
                  <wp:extent cx="855980" cy="855980"/>
                  <wp:effectExtent l="0" t="0" r="1270" b="1270"/>
                  <wp:docPr id="57" name="Picture 5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2B8EA007" w14:textId="77777777" w:rsidR="009F00C6" w:rsidRPr="00436111" w:rsidRDefault="009F00C6" w:rsidP="007C29EE">
            <w:pPr>
              <w:pStyle w:val="TableText"/>
              <w:keepNext/>
              <w:spacing w:before="0" w:after="0" w:line="240" w:lineRule="auto"/>
              <w:rPr>
                <w:rFonts w:ascii="Public Sans" w:hAnsi="Public Sans" w:cs="Arial"/>
                <w:b/>
                <w:sz w:val="22"/>
                <w:szCs w:val="22"/>
              </w:rPr>
            </w:pPr>
            <w:r w:rsidRPr="00436111">
              <w:rPr>
                <w:rFonts w:ascii="Public Sans" w:hAnsi="Public Sans" w:cs="Arial"/>
                <w:b/>
                <w:sz w:val="22"/>
                <w:szCs w:val="22"/>
              </w:rPr>
              <w:t>Plan and Prioritise</w:t>
            </w:r>
          </w:p>
          <w:p w14:paraId="199E0004" w14:textId="77777777" w:rsidR="009F00C6" w:rsidRPr="00436111" w:rsidRDefault="009F00C6" w:rsidP="007C29EE">
            <w:pPr>
              <w:pStyle w:val="TableText"/>
              <w:keepNext/>
              <w:spacing w:before="0" w:after="0" w:line="240" w:lineRule="auto"/>
              <w:rPr>
                <w:rFonts w:ascii="Public Sans" w:hAnsi="Public Sans" w:cs="Arial"/>
                <w:sz w:val="22"/>
                <w:szCs w:val="22"/>
              </w:rPr>
            </w:pPr>
            <w:r w:rsidRPr="00436111">
              <w:rPr>
                <w:rFonts w:ascii="Public Sans" w:hAnsi="Public Sans" w:cs="Arial"/>
                <w:sz w:val="22"/>
                <w:szCs w:val="22"/>
              </w:rPr>
              <w:t>Plan to achieve priority outcomes and respond flexibly to changing circumstances</w:t>
            </w:r>
          </w:p>
        </w:tc>
        <w:tc>
          <w:tcPr>
            <w:tcW w:w="4611" w:type="dxa"/>
            <w:tcBorders>
              <w:top w:val="single" w:sz="8" w:space="0" w:color="BCBEC0"/>
              <w:left w:val="nil"/>
              <w:bottom w:val="single" w:sz="8" w:space="0" w:color="BCBEC0"/>
              <w:right w:val="nil"/>
            </w:tcBorders>
            <w:shd w:val="clear" w:color="auto" w:fill="FFFFFF" w:themeFill="background1"/>
          </w:tcPr>
          <w:p w14:paraId="5D735A44"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Understand the team and unit objectives and align operational activities accordingly</w:t>
            </w:r>
          </w:p>
          <w:p w14:paraId="2D5AC11D"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lastRenderedPageBreak/>
              <w:t>Initiate and develop team goals and plans, and use feedback to inform future planning</w:t>
            </w:r>
          </w:p>
          <w:p w14:paraId="0DAF4A48"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Respond proactively to changing circumstances and adjust plans and schedules when necessary</w:t>
            </w:r>
          </w:p>
          <w:p w14:paraId="18C17058"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Consider the implications of immediate and longer-term organisational issues and how these might affect the achievement of team and unit goals</w:t>
            </w:r>
          </w:p>
          <w:p w14:paraId="4FFF9EAF"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Accommodate and respond with initiative to changing priorities and operating environments</w:t>
            </w:r>
          </w:p>
        </w:tc>
        <w:tc>
          <w:tcPr>
            <w:tcW w:w="1701" w:type="dxa"/>
            <w:gridSpan w:val="2"/>
            <w:tcBorders>
              <w:top w:val="single" w:sz="8" w:space="0" w:color="BCBEC0"/>
              <w:left w:val="nil"/>
              <w:bottom w:val="single" w:sz="8" w:space="0" w:color="BCBEC0"/>
              <w:right w:val="nil"/>
            </w:tcBorders>
            <w:shd w:val="clear" w:color="auto" w:fill="FFFFFF" w:themeFill="background1"/>
          </w:tcPr>
          <w:p w14:paraId="1C777AB1" w14:textId="77777777" w:rsidR="009F00C6" w:rsidRPr="00436111" w:rsidRDefault="009F00C6" w:rsidP="007C29EE">
            <w:pPr>
              <w:pStyle w:val="TableText"/>
              <w:keepNext/>
              <w:spacing w:before="0" w:after="0" w:line="240" w:lineRule="auto"/>
              <w:rPr>
                <w:rFonts w:ascii="Public Sans" w:hAnsi="Public Sans" w:cs="Arial"/>
                <w:sz w:val="22"/>
                <w:szCs w:val="22"/>
              </w:rPr>
            </w:pPr>
            <w:r w:rsidRPr="00436111">
              <w:rPr>
                <w:rFonts w:ascii="Public Sans" w:hAnsi="Public Sans" w:cs="Arial"/>
                <w:sz w:val="22"/>
                <w:szCs w:val="22"/>
              </w:rPr>
              <w:lastRenderedPageBreak/>
              <w:t>Intermediate</w:t>
            </w:r>
          </w:p>
        </w:tc>
      </w:tr>
      <w:tr w:rsidR="009F00C6" w:rsidRPr="00436111" w14:paraId="693C9E6A" w14:textId="77777777" w:rsidTr="007C29EE">
        <w:tblPrEx>
          <w:shd w:val="clear" w:color="auto" w:fill="FFFFFF" w:themeFill="background1"/>
        </w:tblPrEx>
        <w:tc>
          <w:tcPr>
            <w:tcW w:w="1475" w:type="dxa"/>
            <w:tcBorders>
              <w:top w:val="single" w:sz="8" w:space="0" w:color="BCBEC0"/>
              <w:left w:val="nil"/>
              <w:bottom w:val="single" w:sz="8" w:space="0" w:color="BCBEC0"/>
              <w:right w:val="nil"/>
            </w:tcBorders>
            <w:shd w:val="clear" w:color="auto" w:fill="FFFFFF" w:themeFill="background1"/>
          </w:tcPr>
          <w:p w14:paraId="5F092B3D" w14:textId="77777777" w:rsidR="009F00C6" w:rsidRPr="00436111" w:rsidRDefault="009F00C6" w:rsidP="007C29EE">
            <w:pPr>
              <w:keepNext/>
              <w:spacing w:after="0" w:line="240" w:lineRule="auto"/>
              <w:rPr>
                <w:rFonts w:ascii="Public Sans" w:hAnsi="Public Sans" w:cs="Arial"/>
                <w:noProof/>
                <w:szCs w:val="22"/>
                <w:lang w:eastAsia="en-AU"/>
              </w:rPr>
            </w:pPr>
            <w:r w:rsidRPr="00436111">
              <w:rPr>
                <w:rFonts w:ascii="Public Sans" w:hAnsi="Public Sans" w:cs="Arial"/>
                <w:noProof/>
                <w:szCs w:val="22"/>
                <w:lang w:eastAsia="en-AU"/>
              </w:rPr>
              <w:drawing>
                <wp:inline distT="0" distB="0" distL="0" distR="0" wp14:anchorId="5A14FC0A" wp14:editId="07FCF9D5">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3"/>
            <w:tcBorders>
              <w:top w:val="single" w:sz="8" w:space="0" w:color="BCBEC0"/>
              <w:left w:val="nil"/>
              <w:bottom w:val="single" w:sz="8" w:space="0" w:color="BCBEC0"/>
              <w:right w:val="nil"/>
            </w:tcBorders>
            <w:shd w:val="clear" w:color="auto" w:fill="FFFFFF" w:themeFill="background1"/>
          </w:tcPr>
          <w:p w14:paraId="7DCCBE1D" w14:textId="77777777" w:rsidR="009F00C6" w:rsidRPr="00436111" w:rsidRDefault="009F00C6" w:rsidP="007C29EE">
            <w:pPr>
              <w:pStyle w:val="TableText"/>
              <w:keepNext/>
              <w:spacing w:before="0" w:after="0" w:line="240" w:lineRule="auto"/>
              <w:rPr>
                <w:rFonts w:ascii="Public Sans" w:hAnsi="Public Sans" w:cs="Arial"/>
                <w:b/>
                <w:sz w:val="22"/>
                <w:szCs w:val="22"/>
              </w:rPr>
            </w:pPr>
            <w:r w:rsidRPr="00436111">
              <w:rPr>
                <w:rFonts w:ascii="Public Sans" w:hAnsi="Public Sans" w:cs="Arial"/>
                <w:b/>
                <w:sz w:val="22"/>
                <w:szCs w:val="22"/>
              </w:rPr>
              <w:t>Technology</w:t>
            </w:r>
          </w:p>
          <w:p w14:paraId="32A66183" w14:textId="77777777" w:rsidR="009F00C6" w:rsidRPr="00436111" w:rsidRDefault="009F00C6" w:rsidP="007C29EE">
            <w:pPr>
              <w:pStyle w:val="TableText"/>
              <w:keepNext/>
              <w:spacing w:before="0" w:after="0" w:line="240" w:lineRule="auto"/>
              <w:rPr>
                <w:rFonts w:ascii="Public Sans" w:hAnsi="Public Sans" w:cs="Arial"/>
                <w:b/>
                <w:sz w:val="22"/>
                <w:szCs w:val="22"/>
              </w:rPr>
            </w:pPr>
            <w:r w:rsidRPr="00436111">
              <w:rPr>
                <w:rFonts w:ascii="Public Sans" w:hAnsi="Public Sans" w:cs="Arial"/>
                <w:sz w:val="22"/>
                <w:szCs w:val="22"/>
              </w:rPr>
              <w:t>Understand and use available technologies to maximise efficiencies and effectiveness</w:t>
            </w:r>
          </w:p>
        </w:tc>
        <w:tc>
          <w:tcPr>
            <w:tcW w:w="4611" w:type="dxa"/>
            <w:tcBorders>
              <w:top w:val="single" w:sz="8" w:space="0" w:color="BCBEC0"/>
              <w:left w:val="nil"/>
              <w:bottom w:val="single" w:sz="8" w:space="0" w:color="BCBEC0"/>
              <w:right w:val="nil"/>
            </w:tcBorders>
            <w:shd w:val="clear" w:color="auto" w:fill="FFFFFF" w:themeFill="background1"/>
          </w:tcPr>
          <w:p w14:paraId="33F7A58C"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Demonstrate a sound understanding of technology relevant to the work unit, and identify and select the most appropriate technology for assigned tasks</w:t>
            </w:r>
          </w:p>
          <w:p w14:paraId="3E96C639"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Use available technology to improve individual performance and effectiveness</w:t>
            </w:r>
          </w:p>
          <w:p w14:paraId="393F54CB"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Make effective use of records, information and knowledge management functions and systems</w:t>
            </w:r>
          </w:p>
          <w:p w14:paraId="4DA4D2A7" w14:textId="77777777" w:rsidR="009F00C6" w:rsidRPr="00436111" w:rsidRDefault="009F00C6" w:rsidP="009F00C6">
            <w:pPr>
              <w:pStyle w:val="BodyText"/>
              <w:numPr>
                <w:ilvl w:val="0"/>
                <w:numId w:val="32"/>
              </w:numPr>
              <w:spacing w:before="0" w:after="0" w:line="240" w:lineRule="auto"/>
              <w:ind w:left="360" w:right="702"/>
              <w:rPr>
                <w:rFonts w:ascii="Public Sans" w:hAnsi="Public Sans" w:cs="Arial"/>
                <w:color w:val="auto"/>
                <w:szCs w:val="22"/>
              </w:rPr>
            </w:pPr>
            <w:r w:rsidRPr="00436111">
              <w:rPr>
                <w:rFonts w:ascii="Public Sans" w:hAnsi="Public Sans" w:cs="Arial"/>
                <w:color w:val="auto"/>
                <w:szCs w:val="22"/>
              </w:rPr>
              <w:t>Support the implementation of systems improvement initiatives, and the introduction and roll-out of new technologies</w:t>
            </w:r>
          </w:p>
        </w:tc>
        <w:tc>
          <w:tcPr>
            <w:tcW w:w="1701" w:type="dxa"/>
            <w:gridSpan w:val="2"/>
            <w:tcBorders>
              <w:top w:val="single" w:sz="8" w:space="0" w:color="BCBEC0"/>
              <w:left w:val="nil"/>
              <w:bottom w:val="single" w:sz="8" w:space="0" w:color="BCBEC0"/>
              <w:right w:val="nil"/>
            </w:tcBorders>
            <w:shd w:val="clear" w:color="auto" w:fill="FFFFFF" w:themeFill="background1"/>
          </w:tcPr>
          <w:p w14:paraId="47322184" w14:textId="77777777" w:rsidR="009F00C6" w:rsidRPr="00436111" w:rsidRDefault="009F00C6" w:rsidP="007C29EE">
            <w:pPr>
              <w:pStyle w:val="TableText"/>
              <w:keepNext/>
              <w:spacing w:before="0" w:after="0" w:line="240" w:lineRule="auto"/>
              <w:rPr>
                <w:rFonts w:ascii="Public Sans" w:hAnsi="Public Sans" w:cs="Arial"/>
                <w:sz w:val="22"/>
                <w:szCs w:val="22"/>
              </w:rPr>
            </w:pPr>
            <w:r w:rsidRPr="00436111">
              <w:rPr>
                <w:rFonts w:ascii="Public Sans" w:hAnsi="Public Sans" w:cs="Arial"/>
                <w:sz w:val="22"/>
                <w:szCs w:val="22"/>
              </w:rPr>
              <w:t>Intermediate</w:t>
            </w:r>
          </w:p>
        </w:tc>
      </w:tr>
    </w:tbl>
    <w:p w14:paraId="55964410" w14:textId="77777777" w:rsidR="009F00C6" w:rsidRPr="00436111" w:rsidRDefault="009F00C6" w:rsidP="009F00C6">
      <w:pPr>
        <w:rPr>
          <w:rFonts w:ascii="Public Sans" w:hAnsi="Public Sans" w:cs="Arial"/>
        </w:rPr>
      </w:pPr>
    </w:p>
    <w:p w14:paraId="00BE07D0" w14:textId="77777777" w:rsidR="00C74EE5" w:rsidRPr="00436111" w:rsidRDefault="00C74EE5">
      <w:pPr>
        <w:spacing w:after="0" w:line="240" w:lineRule="auto"/>
        <w:rPr>
          <w:rFonts w:ascii="Public Sans" w:hAnsi="Public Sans" w:cs="Arial"/>
        </w:rPr>
      </w:pPr>
    </w:p>
    <w:p w14:paraId="153E5C8E" w14:textId="77777777" w:rsidR="00BD1817" w:rsidRPr="00436111" w:rsidRDefault="00BD1817">
      <w:pPr>
        <w:spacing w:after="0" w:line="240" w:lineRule="auto"/>
        <w:rPr>
          <w:rFonts w:ascii="Public Sans" w:hAnsi="Public Sans" w:cs="Arial"/>
        </w:rPr>
      </w:pPr>
    </w:p>
    <w:p w14:paraId="14716A96" w14:textId="77777777" w:rsidR="00086B68" w:rsidRPr="00436111" w:rsidRDefault="00086B68">
      <w:pPr>
        <w:spacing w:after="0" w:line="240" w:lineRule="auto"/>
        <w:rPr>
          <w:rFonts w:ascii="Public Sans" w:hAnsi="Public Sans" w:cs="Arial"/>
        </w:rPr>
      </w:pPr>
    </w:p>
    <w:p w14:paraId="3BFC559E" w14:textId="77777777" w:rsidR="006C5A71" w:rsidRPr="00436111" w:rsidRDefault="006C5A71" w:rsidP="006C5A71">
      <w:pPr>
        <w:pStyle w:val="Heading1"/>
        <w:rPr>
          <w:rFonts w:ascii="Public Sans" w:hAnsi="Public Sans"/>
        </w:rPr>
      </w:pPr>
      <w:r w:rsidRPr="00436111">
        <w:rPr>
          <w:rFonts w:ascii="Public Sans" w:hAnsi="Public Sans"/>
        </w:rPr>
        <w:t>Complementary capabilities</w:t>
      </w:r>
    </w:p>
    <w:p w14:paraId="5A6D561B" w14:textId="77777777" w:rsidR="006C5A71" w:rsidRPr="00436111" w:rsidRDefault="006C5A71" w:rsidP="006C5A71">
      <w:pPr>
        <w:pStyle w:val="PlainText"/>
        <w:spacing w:before="62" w:line="276" w:lineRule="auto"/>
        <w:rPr>
          <w:rFonts w:ascii="Public Sans" w:eastAsiaTheme="minorEastAsia" w:hAnsi="Public Sans" w:cs="Arial"/>
          <w:sz w:val="22"/>
          <w:szCs w:val="22"/>
          <w:lang w:val="en-US"/>
        </w:rPr>
      </w:pPr>
      <w:r w:rsidRPr="00436111">
        <w:rPr>
          <w:rFonts w:ascii="Public Sans" w:eastAsiaTheme="minorEastAsia" w:hAnsi="Public Sans" w:cs="Arial"/>
          <w:i/>
          <w:sz w:val="22"/>
          <w:szCs w:val="22"/>
          <w:lang w:val="en-US"/>
        </w:rPr>
        <w:t>Complementary capabilities</w:t>
      </w:r>
      <w:r w:rsidRPr="00436111">
        <w:rPr>
          <w:rFonts w:ascii="Public Sans" w:eastAsiaTheme="minorEastAsia" w:hAnsi="Public Sans" w:cs="Arial"/>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2F8D1D21" w14:textId="77777777" w:rsidR="006C5A71" w:rsidRPr="00436111" w:rsidRDefault="006C5A71" w:rsidP="006C5A71">
      <w:pPr>
        <w:pStyle w:val="PlainText"/>
        <w:spacing w:before="62" w:line="276" w:lineRule="auto"/>
        <w:rPr>
          <w:rFonts w:ascii="Public Sans" w:eastAsiaTheme="minorEastAsia" w:hAnsi="Public Sans" w:cs="Arial"/>
          <w:sz w:val="22"/>
          <w:szCs w:val="22"/>
          <w:lang w:val="en-US"/>
        </w:rPr>
      </w:pPr>
      <w:r w:rsidRPr="00436111">
        <w:rPr>
          <w:rFonts w:ascii="Public Sans" w:eastAsiaTheme="minorEastAsia" w:hAnsi="Public Sans" w:cs="Arial"/>
          <w:sz w:val="22"/>
          <w:szCs w:val="22"/>
          <w:lang w:val="en-US"/>
        </w:rPr>
        <w:t xml:space="preserve">Note: capabilities listed as ‘not essential’ for </w:t>
      </w:r>
      <w:r w:rsidR="00DD685B" w:rsidRPr="00436111">
        <w:rPr>
          <w:rFonts w:ascii="Public Sans" w:eastAsiaTheme="minorEastAsia" w:hAnsi="Public Sans" w:cs="Arial"/>
          <w:sz w:val="22"/>
          <w:szCs w:val="22"/>
          <w:lang w:val="en-US"/>
        </w:rPr>
        <w:t>this role is</w:t>
      </w:r>
      <w:r w:rsidRPr="00436111">
        <w:rPr>
          <w:rFonts w:ascii="Public Sans" w:eastAsiaTheme="minorEastAsia" w:hAnsi="Public Sans" w:cs="Arial"/>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436111" w14:paraId="3BE31BB9"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53A3543A" w14:textId="77777777" w:rsidR="006C5A71" w:rsidRPr="00436111" w:rsidRDefault="006C5A71" w:rsidP="006C5A71">
            <w:pPr>
              <w:pStyle w:val="TableTextWhite0"/>
              <w:keepNext/>
              <w:jc w:val="both"/>
              <w:rPr>
                <w:rFonts w:ascii="Public Sans" w:hAnsi="Public Sans" w:cs="Arial"/>
                <w:szCs w:val="22"/>
              </w:rPr>
            </w:pPr>
            <w:r w:rsidRPr="00436111">
              <w:rPr>
                <w:rFonts w:ascii="Public Sans" w:hAnsi="Public Sans" w:cs="Arial"/>
                <w:szCs w:val="22"/>
              </w:rPr>
              <w:lastRenderedPageBreak/>
              <w:t>COMPLEMENTARY CAPABILITIES</w:t>
            </w:r>
          </w:p>
        </w:tc>
      </w:tr>
      <w:tr w:rsidR="006C5A71" w:rsidRPr="00436111" w14:paraId="35308FB7"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12AB5C34" w14:textId="77777777" w:rsidR="006C5A71" w:rsidRPr="00436111" w:rsidRDefault="006C5A71" w:rsidP="006C5A71">
            <w:pPr>
              <w:pStyle w:val="TableText"/>
              <w:keepNext/>
              <w:rPr>
                <w:rFonts w:ascii="Public Sans" w:hAnsi="Public Sans" w:cs="Arial"/>
                <w:b/>
                <w:sz w:val="22"/>
                <w:szCs w:val="22"/>
              </w:rPr>
            </w:pPr>
            <w:r w:rsidRPr="00436111">
              <w:rPr>
                <w:rFonts w:ascii="Public Sans" w:hAnsi="Public Sans" w:cs="Arial"/>
                <w:b/>
                <w:sz w:val="22"/>
                <w:szCs w:val="22"/>
              </w:rPr>
              <w:t>Capability Group/Sets</w:t>
            </w:r>
          </w:p>
        </w:tc>
        <w:tc>
          <w:tcPr>
            <w:tcW w:w="2409" w:type="dxa"/>
            <w:tcBorders>
              <w:bottom w:val="nil"/>
            </w:tcBorders>
            <w:shd w:val="clear" w:color="auto" w:fill="BCBEC0"/>
          </w:tcPr>
          <w:p w14:paraId="52FD021E" w14:textId="77777777" w:rsidR="006C5A71" w:rsidRPr="00436111" w:rsidRDefault="006C5A71" w:rsidP="006C5A71">
            <w:pPr>
              <w:pStyle w:val="TableText"/>
              <w:keepNext/>
              <w:rPr>
                <w:rFonts w:ascii="Public Sans" w:hAnsi="Public Sans" w:cs="Arial"/>
                <w:b/>
                <w:sz w:val="22"/>
                <w:szCs w:val="22"/>
              </w:rPr>
            </w:pPr>
            <w:r w:rsidRPr="00436111">
              <w:rPr>
                <w:rFonts w:ascii="Public Sans" w:hAnsi="Public Sans" w:cs="Arial"/>
                <w:b/>
                <w:sz w:val="22"/>
                <w:szCs w:val="22"/>
              </w:rPr>
              <w:t>Capability Name</w:t>
            </w:r>
          </w:p>
        </w:tc>
        <w:tc>
          <w:tcPr>
            <w:tcW w:w="4967" w:type="dxa"/>
            <w:tcBorders>
              <w:bottom w:val="nil"/>
            </w:tcBorders>
            <w:shd w:val="clear" w:color="auto" w:fill="BCBEC0"/>
          </w:tcPr>
          <w:p w14:paraId="4F4720D3" w14:textId="77777777" w:rsidR="006C5A71" w:rsidRPr="00436111" w:rsidRDefault="006C5A71" w:rsidP="006C5A71">
            <w:pPr>
              <w:pStyle w:val="TableText"/>
              <w:keepNext/>
              <w:rPr>
                <w:rFonts w:ascii="Public Sans" w:hAnsi="Public Sans" w:cs="Arial"/>
                <w:b/>
                <w:sz w:val="22"/>
                <w:szCs w:val="22"/>
              </w:rPr>
            </w:pPr>
            <w:r w:rsidRPr="00436111">
              <w:rPr>
                <w:rFonts w:ascii="Public Sans" w:hAnsi="Public Sans" w:cs="Arial"/>
                <w:b/>
                <w:sz w:val="22"/>
                <w:szCs w:val="22"/>
              </w:rPr>
              <w:t>Description</w:t>
            </w:r>
          </w:p>
        </w:tc>
        <w:tc>
          <w:tcPr>
            <w:tcW w:w="1843" w:type="dxa"/>
            <w:tcBorders>
              <w:bottom w:val="nil"/>
            </w:tcBorders>
            <w:shd w:val="clear" w:color="auto" w:fill="BCBEC0"/>
          </w:tcPr>
          <w:p w14:paraId="76C31604" w14:textId="77777777" w:rsidR="006C5A71" w:rsidRPr="00436111" w:rsidRDefault="006C5A71" w:rsidP="006C5A71">
            <w:pPr>
              <w:pStyle w:val="TableText"/>
              <w:keepNext/>
              <w:jc w:val="both"/>
              <w:rPr>
                <w:rFonts w:ascii="Public Sans" w:hAnsi="Public Sans" w:cs="Arial"/>
                <w:b/>
                <w:sz w:val="22"/>
                <w:szCs w:val="22"/>
              </w:rPr>
            </w:pPr>
            <w:r w:rsidRPr="00436111">
              <w:rPr>
                <w:rFonts w:ascii="Public Sans" w:hAnsi="Public Sans" w:cs="Arial"/>
                <w:b/>
                <w:sz w:val="22"/>
                <w:szCs w:val="22"/>
              </w:rPr>
              <w:t xml:space="preserve">Level </w:t>
            </w:r>
          </w:p>
        </w:tc>
      </w:tr>
      <w:tr w:rsidR="00EA36A0" w:rsidRPr="00436111" w14:paraId="1330DED3" w14:textId="77777777" w:rsidTr="00322B27">
        <w:trPr>
          <w:trHeight w:val="20"/>
        </w:trPr>
        <w:tc>
          <w:tcPr>
            <w:tcW w:w="1470" w:type="dxa"/>
            <w:vMerge w:val="restart"/>
            <w:tcBorders>
              <w:top w:val="nil"/>
            </w:tcBorders>
            <w:shd w:val="clear" w:color="auto" w:fill="F2F2F2" w:themeFill="background1" w:themeFillShade="F2"/>
          </w:tcPr>
          <w:p w14:paraId="2306277D" w14:textId="77777777" w:rsidR="00EA36A0" w:rsidRPr="00436111" w:rsidRDefault="00EA36A0" w:rsidP="006C5A71">
            <w:pPr>
              <w:keepNext/>
              <w:rPr>
                <w:rFonts w:ascii="Public Sans" w:hAnsi="Public Sans" w:cs="Arial"/>
                <w:szCs w:val="22"/>
              </w:rPr>
            </w:pPr>
            <w:r w:rsidRPr="00436111">
              <w:rPr>
                <w:rFonts w:ascii="Public Sans" w:hAnsi="Public Sans" w:cs="Arial"/>
                <w:noProof/>
                <w:szCs w:val="22"/>
                <w:lang w:eastAsia="en-AU"/>
              </w:rPr>
              <w:drawing>
                <wp:inline distT="0" distB="0" distL="0" distR="0" wp14:anchorId="4C7BAB5A" wp14:editId="4F40E779">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3E25AF3E" w14:textId="77777777" w:rsidR="00EA36A0" w:rsidRPr="00436111" w:rsidRDefault="00EA36A0" w:rsidP="006C5A71">
            <w:pPr>
              <w:pStyle w:val="TableText"/>
              <w:keepNext/>
              <w:rPr>
                <w:rFonts w:ascii="Public Sans" w:hAnsi="Public Sans" w:cs="Arial"/>
                <w:sz w:val="22"/>
                <w:szCs w:val="22"/>
              </w:rPr>
            </w:pPr>
          </w:p>
        </w:tc>
        <w:tc>
          <w:tcPr>
            <w:tcW w:w="4967" w:type="dxa"/>
            <w:tcBorders>
              <w:top w:val="nil"/>
              <w:bottom w:val="nil"/>
            </w:tcBorders>
            <w:shd w:val="clear" w:color="auto" w:fill="F2F2F2" w:themeFill="background1" w:themeFillShade="F2"/>
          </w:tcPr>
          <w:p w14:paraId="46C0A647" w14:textId="77777777" w:rsidR="00EA36A0" w:rsidRPr="00436111" w:rsidRDefault="00EA36A0" w:rsidP="006C5A71">
            <w:pPr>
              <w:rPr>
                <w:rFonts w:ascii="Public Sans" w:hAnsi="Public Sans" w:cs="Arial"/>
                <w:szCs w:val="22"/>
              </w:rPr>
            </w:pPr>
          </w:p>
        </w:tc>
        <w:tc>
          <w:tcPr>
            <w:tcW w:w="1843" w:type="dxa"/>
            <w:tcBorders>
              <w:top w:val="nil"/>
              <w:bottom w:val="nil"/>
            </w:tcBorders>
            <w:shd w:val="clear" w:color="auto" w:fill="F2F2F2" w:themeFill="background1" w:themeFillShade="F2"/>
          </w:tcPr>
          <w:p w14:paraId="67B7D9F1" w14:textId="77777777" w:rsidR="00EA36A0" w:rsidRPr="00436111" w:rsidRDefault="00EA36A0" w:rsidP="006C5A71">
            <w:pPr>
              <w:pStyle w:val="TableText"/>
              <w:keepNext/>
              <w:rPr>
                <w:rFonts w:ascii="Public Sans" w:hAnsi="Public Sans" w:cs="Arial"/>
                <w:sz w:val="22"/>
                <w:szCs w:val="22"/>
              </w:rPr>
            </w:pPr>
          </w:p>
        </w:tc>
      </w:tr>
      <w:tr w:rsidR="00EA36A0" w:rsidRPr="00436111" w14:paraId="59DEE891" w14:textId="77777777" w:rsidTr="00322B27">
        <w:tc>
          <w:tcPr>
            <w:tcW w:w="1470" w:type="dxa"/>
            <w:vMerge/>
          </w:tcPr>
          <w:p w14:paraId="54E10A2F" w14:textId="77777777" w:rsidR="00EA36A0" w:rsidRPr="00436111" w:rsidRDefault="00EA36A0"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58509C7E" w14:textId="77777777" w:rsidR="00EA36A0" w:rsidRPr="00436111" w:rsidRDefault="00EA36A0" w:rsidP="006C5A71">
            <w:pPr>
              <w:pStyle w:val="TableText"/>
              <w:keepNext/>
              <w:rPr>
                <w:rFonts w:ascii="Public Sans" w:hAnsi="Public Sans" w:cs="Arial"/>
                <w:sz w:val="22"/>
                <w:szCs w:val="22"/>
              </w:rPr>
            </w:pPr>
            <w:r w:rsidRPr="00436111">
              <w:rPr>
                <w:rFonts w:ascii="Public Sans" w:hAnsi="Public Sans" w:cs="Arial"/>
                <w:sz w:val="22"/>
                <w:szCs w:val="22"/>
              </w:rPr>
              <w:t>Display Resilience and Courage</w:t>
            </w:r>
          </w:p>
        </w:tc>
        <w:tc>
          <w:tcPr>
            <w:tcW w:w="4967" w:type="dxa"/>
            <w:tcBorders>
              <w:top w:val="nil"/>
              <w:bottom w:val="single" w:sz="4" w:space="0" w:color="D9D9D9" w:themeColor="background1" w:themeShade="D9"/>
            </w:tcBorders>
          </w:tcPr>
          <w:p w14:paraId="27906B70" w14:textId="77777777" w:rsidR="00EA36A0" w:rsidRPr="00436111" w:rsidRDefault="00EA36A0" w:rsidP="006C5A71">
            <w:pPr>
              <w:rPr>
                <w:rFonts w:ascii="Public Sans" w:hAnsi="Public Sans" w:cs="Arial"/>
                <w:szCs w:val="22"/>
              </w:rPr>
            </w:pPr>
            <w:r w:rsidRPr="00436111">
              <w:rPr>
                <w:rFonts w:ascii="Public Sans" w:hAnsi="Public Sans" w:cs="Arial"/>
                <w:szCs w:val="22"/>
              </w:rPr>
              <w:t>Be open and honest, prepared to express your views, and willing to accept and commit to change</w:t>
            </w:r>
          </w:p>
        </w:tc>
        <w:sdt>
          <w:sdtPr>
            <w:rPr>
              <w:rFonts w:ascii="Public Sans" w:hAnsi="Public Sans" w:cs="Arial"/>
              <w:sz w:val="22"/>
              <w:szCs w:val="22"/>
            </w:rPr>
            <w:id w:val="168606700"/>
            <w:placeholder>
              <w:docPart w:val="99A503FC9F0F40EDA17653812CA05DC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6A765D1C" w14:textId="77777777" w:rsidR="00EA36A0" w:rsidRPr="00436111" w:rsidRDefault="009F00C6" w:rsidP="006C5A71">
                <w:pPr>
                  <w:pStyle w:val="TableText"/>
                  <w:keepNext/>
                  <w:rPr>
                    <w:rFonts w:ascii="Public Sans" w:hAnsi="Public Sans" w:cs="Arial"/>
                    <w:sz w:val="22"/>
                    <w:szCs w:val="22"/>
                  </w:rPr>
                </w:pPr>
                <w:r w:rsidRPr="00436111">
                  <w:rPr>
                    <w:rFonts w:ascii="Public Sans" w:hAnsi="Public Sans" w:cs="Arial"/>
                    <w:sz w:val="22"/>
                    <w:szCs w:val="22"/>
                  </w:rPr>
                  <w:t>Foundational</w:t>
                </w:r>
              </w:p>
            </w:tc>
          </w:sdtContent>
        </w:sdt>
      </w:tr>
      <w:tr w:rsidR="00EA36A0" w:rsidRPr="00436111" w14:paraId="1061935E" w14:textId="77777777" w:rsidTr="00322B27">
        <w:tc>
          <w:tcPr>
            <w:tcW w:w="1470" w:type="dxa"/>
            <w:vMerge/>
          </w:tcPr>
          <w:p w14:paraId="578CE402" w14:textId="77777777" w:rsidR="00EA36A0" w:rsidRPr="00436111"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5313F8B1" w14:textId="77777777" w:rsidR="00EA36A0" w:rsidRPr="00436111" w:rsidRDefault="00EA36A0" w:rsidP="006C5A71">
            <w:pPr>
              <w:pStyle w:val="TableText"/>
              <w:keepNext/>
              <w:rPr>
                <w:rFonts w:ascii="Public Sans" w:hAnsi="Public Sans" w:cs="Arial"/>
                <w:sz w:val="22"/>
                <w:szCs w:val="22"/>
              </w:rPr>
            </w:pPr>
            <w:r w:rsidRPr="00436111">
              <w:rPr>
                <w:rFonts w:ascii="Public Sans" w:hAnsi="Public Sans" w:cs="Arial"/>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40388195" w14:textId="77777777" w:rsidR="00EA36A0" w:rsidRPr="00436111" w:rsidRDefault="00EA36A0" w:rsidP="006C5A71">
            <w:pPr>
              <w:rPr>
                <w:rFonts w:ascii="Public Sans" w:hAnsi="Public Sans" w:cs="Arial"/>
                <w:szCs w:val="22"/>
              </w:rPr>
            </w:pPr>
            <w:r w:rsidRPr="00436111">
              <w:rPr>
                <w:rFonts w:ascii="Public Sans" w:hAnsi="Public Sans" w:cs="Arial"/>
                <w:szCs w:val="22"/>
              </w:rPr>
              <w:t>Be ethical and professional, and uphold and promote the public sector values</w:t>
            </w:r>
          </w:p>
        </w:tc>
        <w:sdt>
          <w:sdtPr>
            <w:rPr>
              <w:rFonts w:ascii="Public Sans" w:hAnsi="Public Sans" w:cs="Arial"/>
              <w:sz w:val="22"/>
              <w:szCs w:val="22"/>
            </w:rPr>
            <w:id w:val="433945961"/>
            <w:placeholder>
              <w:docPart w:val="91A967949DAD4E8BBA6AC217D28E233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2CFFE74" w14:textId="77777777" w:rsidR="00EA36A0" w:rsidRPr="00436111" w:rsidRDefault="009F00C6" w:rsidP="006C5A71">
                <w:pPr>
                  <w:pStyle w:val="TableText"/>
                  <w:keepNext/>
                  <w:rPr>
                    <w:rFonts w:ascii="Public Sans" w:hAnsi="Public Sans" w:cs="Arial"/>
                    <w:sz w:val="22"/>
                    <w:szCs w:val="22"/>
                  </w:rPr>
                </w:pPr>
                <w:r w:rsidRPr="00436111">
                  <w:rPr>
                    <w:rFonts w:ascii="Public Sans" w:hAnsi="Public Sans" w:cs="Arial"/>
                    <w:sz w:val="22"/>
                    <w:szCs w:val="22"/>
                  </w:rPr>
                  <w:t>Intermediate</w:t>
                </w:r>
              </w:p>
            </w:tc>
          </w:sdtContent>
        </w:sdt>
      </w:tr>
      <w:tr w:rsidR="00EA36A0" w:rsidRPr="00436111" w14:paraId="535C4C22" w14:textId="77777777" w:rsidTr="00322B27">
        <w:tc>
          <w:tcPr>
            <w:tcW w:w="1470" w:type="dxa"/>
            <w:vMerge/>
            <w:tcBorders>
              <w:bottom w:val="single" w:sz="4" w:space="0" w:color="auto"/>
            </w:tcBorders>
          </w:tcPr>
          <w:p w14:paraId="0A5F2DDB" w14:textId="77777777" w:rsidR="00EA36A0" w:rsidRPr="00436111"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auto"/>
            </w:tcBorders>
          </w:tcPr>
          <w:p w14:paraId="006EE096" w14:textId="77777777" w:rsidR="00EA36A0" w:rsidRPr="00436111" w:rsidRDefault="00EA36A0" w:rsidP="006C5A71">
            <w:pPr>
              <w:pStyle w:val="TableText"/>
              <w:rPr>
                <w:rFonts w:ascii="Public Sans" w:hAnsi="Public Sans" w:cs="Arial"/>
                <w:sz w:val="22"/>
                <w:szCs w:val="22"/>
              </w:rPr>
            </w:pPr>
            <w:r w:rsidRPr="00436111">
              <w:rPr>
                <w:rFonts w:ascii="Public Sans" w:hAnsi="Public Sans" w:cs="Arial"/>
                <w:sz w:val="22"/>
                <w:szCs w:val="22"/>
              </w:rPr>
              <w:t>Value Diversity and Inclusion</w:t>
            </w:r>
          </w:p>
        </w:tc>
        <w:tc>
          <w:tcPr>
            <w:tcW w:w="4967" w:type="dxa"/>
            <w:tcBorders>
              <w:top w:val="single" w:sz="4" w:space="0" w:color="D9D9D9" w:themeColor="background1" w:themeShade="D9"/>
              <w:bottom w:val="single" w:sz="4" w:space="0" w:color="auto"/>
            </w:tcBorders>
          </w:tcPr>
          <w:p w14:paraId="38AA8C8C" w14:textId="77777777" w:rsidR="00EA36A0" w:rsidRPr="00436111" w:rsidRDefault="00EA36A0" w:rsidP="006C5A71">
            <w:pPr>
              <w:rPr>
                <w:rFonts w:ascii="Public Sans" w:hAnsi="Public Sans" w:cs="Arial"/>
                <w:szCs w:val="22"/>
              </w:rPr>
            </w:pPr>
            <w:r w:rsidRPr="00436111">
              <w:rPr>
                <w:rFonts w:ascii="Public Sans" w:hAnsi="Public Sans" w:cs="Arial"/>
                <w:szCs w:val="22"/>
              </w:rPr>
              <w:t>Demonstrate inclusive behaviour and show respect for diverse backgrounds, experiences and perspectives</w:t>
            </w:r>
          </w:p>
        </w:tc>
        <w:sdt>
          <w:sdtPr>
            <w:rPr>
              <w:rFonts w:ascii="Public Sans" w:hAnsi="Public Sans" w:cs="Arial"/>
              <w:sz w:val="22"/>
              <w:szCs w:val="22"/>
            </w:rPr>
            <w:id w:val="455530251"/>
            <w:placeholder>
              <w:docPart w:val="2EAC6B21F55F4777892ED311D1F0A8D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1DE973A" w14:textId="77777777" w:rsidR="00EA36A0" w:rsidRPr="00436111" w:rsidRDefault="009F00C6" w:rsidP="006C5A71">
                <w:pPr>
                  <w:pStyle w:val="TableText"/>
                  <w:keepNext/>
                  <w:rPr>
                    <w:rFonts w:ascii="Public Sans" w:hAnsi="Public Sans" w:cs="Arial"/>
                    <w:sz w:val="22"/>
                    <w:szCs w:val="22"/>
                  </w:rPr>
                </w:pPr>
                <w:r w:rsidRPr="00436111">
                  <w:rPr>
                    <w:rFonts w:ascii="Public Sans" w:hAnsi="Public Sans" w:cs="Arial"/>
                    <w:sz w:val="22"/>
                    <w:szCs w:val="22"/>
                  </w:rPr>
                  <w:t>Foundational</w:t>
                </w:r>
              </w:p>
            </w:tc>
          </w:sdtContent>
        </w:sdt>
      </w:tr>
      <w:tr w:rsidR="00EA36A0" w:rsidRPr="00436111" w14:paraId="7D35B024"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16E199CF" w14:textId="77777777" w:rsidR="00EA36A0" w:rsidRPr="00436111" w:rsidRDefault="00EA36A0" w:rsidP="006C5A71">
            <w:pPr>
              <w:keepNext/>
              <w:rPr>
                <w:rFonts w:ascii="Public Sans" w:hAnsi="Public Sans" w:cs="Arial"/>
                <w:noProof/>
                <w:szCs w:val="22"/>
                <w:lang w:eastAsia="en-AU"/>
              </w:rPr>
            </w:pPr>
            <w:r w:rsidRPr="00436111">
              <w:rPr>
                <w:rFonts w:ascii="Public Sans" w:hAnsi="Public Sans" w:cs="Arial"/>
                <w:noProof/>
                <w:szCs w:val="22"/>
                <w:lang w:eastAsia="en-AU"/>
              </w:rPr>
              <w:drawing>
                <wp:inline distT="0" distB="0" distL="0" distR="0" wp14:anchorId="4F21B429" wp14:editId="5B096A13">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7D6626E" w14:textId="77777777" w:rsidR="00EA36A0" w:rsidRPr="00436111" w:rsidRDefault="00EA36A0"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268AF3B3" w14:textId="77777777" w:rsidR="00EA36A0" w:rsidRPr="00436111" w:rsidRDefault="00EA36A0"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3BB3D66C" w14:textId="77777777" w:rsidR="00EA36A0" w:rsidRPr="00436111" w:rsidRDefault="00EA36A0" w:rsidP="00513560">
            <w:pPr>
              <w:pStyle w:val="TableText"/>
              <w:keepNext/>
              <w:rPr>
                <w:rFonts w:ascii="Public Sans" w:hAnsi="Public Sans" w:cs="Arial"/>
                <w:sz w:val="22"/>
                <w:szCs w:val="22"/>
              </w:rPr>
            </w:pPr>
          </w:p>
        </w:tc>
      </w:tr>
      <w:tr w:rsidR="00EA36A0" w:rsidRPr="00436111" w14:paraId="5E0AFBF7" w14:textId="77777777" w:rsidTr="00322B27">
        <w:tblPrEx>
          <w:tblBorders>
            <w:top w:val="single" w:sz="8" w:space="0" w:color="auto"/>
            <w:bottom w:val="single" w:sz="8" w:space="0" w:color="BCBEC0"/>
          </w:tblBorders>
        </w:tblPrEx>
        <w:tc>
          <w:tcPr>
            <w:tcW w:w="1470" w:type="dxa"/>
            <w:vMerge/>
          </w:tcPr>
          <w:p w14:paraId="0FB35D27" w14:textId="77777777" w:rsidR="00EA36A0" w:rsidRPr="00436111" w:rsidRDefault="00EA36A0"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6F094F3F" w14:textId="77777777" w:rsidR="00EA36A0" w:rsidRPr="00436111" w:rsidRDefault="00EA36A0" w:rsidP="006C5A71">
            <w:pPr>
              <w:pStyle w:val="TableText"/>
              <w:keepNext/>
              <w:rPr>
                <w:rFonts w:ascii="Public Sans" w:hAnsi="Public Sans" w:cs="Arial"/>
                <w:sz w:val="22"/>
                <w:szCs w:val="22"/>
              </w:rPr>
            </w:pPr>
            <w:r w:rsidRPr="00436111">
              <w:rPr>
                <w:rFonts w:ascii="Public Sans" w:hAnsi="Public Sans" w:cs="Arial"/>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533218ED" w14:textId="77777777" w:rsidR="00EA36A0" w:rsidRPr="00436111" w:rsidRDefault="00EA36A0" w:rsidP="00513560">
            <w:pPr>
              <w:rPr>
                <w:rFonts w:ascii="Public Sans" w:hAnsi="Public Sans" w:cs="Arial"/>
                <w:szCs w:val="22"/>
              </w:rPr>
            </w:pPr>
            <w:r w:rsidRPr="00436111">
              <w:rPr>
                <w:rFonts w:ascii="Public Sans" w:hAnsi="Public Sans" w:cs="Arial"/>
                <w:szCs w:val="22"/>
              </w:rPr>
              <w:t>Provide customer-focused services in line with public sector and organisational objectives</w:t>
            </w:r>
          </w:p>
        </w:tc>
        <w:sdt>
          <w:sdtPr>
            <w:rPr>
              <w:rFonts w:ascii="Public Sans" w:hAnsi="Public Sans" w:cs="Arial"/>
              <w:sz w:val="22"/>
              <w:szCs w:val="22"/>
            </w:rPr>
            <w:id w:val="423001029"/>
            <w:placeholder>
              <w:docPart w:val="112070FD91C1428D857D368452530DD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43F30B72" w14:textId="77777777" w:rsidR="00EA36A0" w:rsidRPr="00436111" w:rsidRDefault="009F00C6" w:rsidP="00513560">
                <w:pPr>
                  <w:pStyle w:val="TableText"/>
                  <w:keepNext/>
                  <w:rPr>
                    <w:rFonts w:ascii="Public Sans" w:hAnsi="Public Sans" w:cs="Arial"/>
                    <w:sz w:val="22"/>
                    <w:szCs w:val="22"/>
                  </w:rPr>
                </w:pPr>
                <w:r w:rsidRPr="00436111">
                  <w:rPr>
                    <w:rFonts w:ascii="Public Sans" w:hAnsi="Public Sans" w:cs="Arial"/>
                    <w:sz w:val="22"/>
                    <w:szCs w:val="22"/>
                  </w:rPr>
                  <w:t>Intermediate</w:t>
                </w:r>
              </w:p>
            </w:tc>
          </w:sdtContent>
        </w:sdt>
      </w:tr>
      <w:tr w:rsidR="00EA36A0" w:rsidRPr="00436111" w14:paraId="26BA173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66710D9E" w14:textId="77777777" w:rsidR="00EA36A0" w:rsidRPr="00436111" w:rsidRDefault="00EA36A0"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1A244CE7" w14:textId="77777777" w:rsidR="00EA36A0" w:rsidRPr="00436111" w:rsidRDefault="00EA36A0" w:rsidP="006C5A71">
            <w:pPr>
              <w:pStyle w:val="TableText"/>
              <w:rPr>
                <w:rFonts w:ascii="Public Sans" w:hAnsi="Public Sans" w:cs="Arial"/>
                <w:sz w:val="22"/>
                <w:szCs w:val="22"/>
              </w:rPr>
            </w:pPr>
            <w:r w:rsidRPr="00436111">
              <w:rPr>
                <w:rFonts w:ascii="Public Sans" w:hAnsi="Public Sans" w:cs="Arial"/>
                <w:bCs/>
                <w:sz w:val="22"/>
                <w:szCs w:val="22"/>
              </w:rPr>
              <w:t>Influence and Negotiate</w:t>
            </w:r>
          </w:p>
        </w:tc>
        <w:tc>
          <w:tcPr>
            <w:tcW w:w="4967" w:type="dxa"/>
            <w:tcBorders>
              <w:top w:val="single" w:sz="4" w:space="0" w:color="D9D9D9" w:themeColor="background1" w:themeShade="D9"/>
              <w:bottom w:val="single" w:sz="4" w:space="0" w:color="auto"/>
            </w:tcBorders>
          </w:tcPr>
          <w:p w14:paraId="7DA6FFF9" w14:textId="77777777" w:rsidR="00EA36A0" w:rsidRPr="00436111" w:rsidRDefault="00EA36A0" w:rsidP="00513560">
            <w:pPr>
              <w:rPr>
                <w:rFonts w:ascii="Public Sans" w:hAnsi="Public Sans" w:cs="Arial"/>
                <w:szCs w:val="22"/>
              </w:rPr>
            </w:pPr>
            <w:r w:rsidRPr="00436111">
              <w:rPr>
                <w:rFonts w:ascii="Public Sans" w:hAnsi="Public Sans" w:cs="Arial"/>
                <w:szCs w:val="22"/>
              </w:rPr>
              <w:t>Gain consensus and commitment from others, and resolve issues and conflicts</w:t>
            </w:r>
          </w:p>
        </w:tc>
        <w:sdt>
          <w:sdtPr>
            <w:rPr>
              <w:rFonts w:ascii="Public Sans" w:hAnsi="Public Sans" w:cs="Arial"/>
              <w:sz w:val="22"/>
              <w:szCs w:val="22"/>
            </w:rPr>
            <w:id w:val="1422534758"/>
            <w:placeholder>
              <w:docPart w:val="A56A5CD1E7984A33A7C41DEDF54686C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AB6ED4B" w14:textId="77777777" w:rsidR="00EA36A0" w:rsidRPr="00436111" w:rsidRDefault="009F00C6" w:rsidP="00513560">
                <w:pPr>
                  <w:pStyle w:val="TableText"/>
                  <w:keepNext/>
                  <w:rPr>
                    <w:rFonts w:ascii="Public Sans" w:hAnsi="Public Sans" w:cs="Arial"/>
                    <w:sz w:val="22"/>
                    <w:szCs w:val="22"/>
                  </w:rPr>
                </w:pPr>
                <w:r w:rsidRPr="00436111">
                  <w:rPr>
                    <w:rFonts w:ascii="Public Sans" w:hAnsi="Public Sans" w:cs="Arial"/>
                    <w:sz w:val="22"/>
                    <w:szCs w:val="22"/>
                  </w:rPr>
                  <w:t>Intermediate</w:t>
                </w:r>
              </w:p>
            </w:tc>
          </w:sdtContent>
        </w:sdt>
      </w:tr>
      <w:tr w:rsidR="00322B27" w:rsidRPr="00436111" w14:paraId="535FDC82"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C19389A" w14:textId="77777777" w:rsidR="00322B27" w:rsidRPr="00436111" w:rsidRDefault="00322B27" w:rsidP="006C5A71">
            <w:pPr>
              <w:keepNext/>
              <w:rPr>
                <w:rFonts w:ascii="Public Sans" w:hAnsi="Public Sans" w:cs="Arial"/>
                <w:noProof/>
                <w:szCs w:val="22"/>
                <w:lang w:eastAsia="en-AU"/>
              </w:rPr>
            </w:pPr>
            <w:r w:rsidRPr="00436111">
              <w:rPr>
                <w:rFonts w:ascii="Public Sans" w:hAnsi="Public Sans" w:cs="Arial"/>
                <w:noProof/>
                <w:szCs w:val="22"/>
                <w:lang w:eastAsia="en-AU"/>
              </w:rPr>
              <w:drawing>
                <wp:inline distT="0" distB="0" distL="0" distR="0" wp14:anchorId="13374B4C" wp14:editId="4B5067C5">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E9D3872" w14:textId="77777777" w:rsidR="00322B27" w:rsidRPr="00436111" w:rsidRDefault="00322B27" w:rsidP="00203200">
            <w:pPr>
              <w:rPr>
                <w:rFonts w:ascii="Public Sans" w:hAnsi="Public Sans" w:cs="Arial"/>
                <w:szCs w:val="22"/>
              </w:rPr>
            </w:pPr>
          </w:p>
        </w:tc>
        <w:tc>
          <w:tcPr>
            <w:tcW w:w="4967" w:type="dxa"/>
            <w:tcBorders>
              <w:top w:val="single" w:sz="4" w:space="0" w:color="auto"/>
              <w:bottom w:val="nil"/>
            </w:tcBorders>
            <w:shd w:val="clear" w:color="auto" w:fill="F2F2F2" w:themeFill="background1" w:themeFillShade="F2"/>
          </w:tcPr>
          <w:p w14:paraId="708B58B5" w14:textId="77777777" w:rsidR="00322B27" w:rsidRPr="00436111" w:rsidRDefault="00322B27" w:rsidP="00203200">
            <w:pPr>
              <w:pStyle w:val="TableText"/>
              <w:keepNext/>
              <w:rPr>
                <w:rFonts w:ascii="Public Sans" w:hAnsi="Public Sans" w:cs="Arial"/>
                <w:sz w:val="22"/>
                <w:szCs w:val="22"/>
              </w:rPr>
            </w:pPr>
          </w:p>
        </w:tc>
        <w:tc>
          <w:tcPr>
            <w:tcW w:w="1843" w:type="dxa"/>
            <w:tcBorders>
              <w:top w:val="single" w:sz="4" w:space="0" w:color="auto"/>
              <w:bottom w:val="nil"/>
            </w:tcBorders>
            <w:shd w:val="clear" w:color="auto" w:fill="F2F2F2" w:themeFill="background1" w:themeFillShade="F2"/>
          </w:tcPr>
          <w:p w14:paraId="2CD71C27" w14:textId="77777777" w:rsidR="00322B27" w:rsidRPr="00436111" w:rsidRDefault="00322B27" w:rsidP="00513560">
            <w:pPr>
              <w:pStyle w:val="TableText"/>
              <w:keepNext/>
              <w:rPr>
                <w:rFonts w:ascii="Public Sans" w:hAnsi="Public Sans" w:cs="Arial"/>
                <w:sz w:val="22"/>
                <w:szCs w:val="22"/>
              </w:rPr>
            </w:pPr>
          </w:p>
        </w:tc>
      </w:tr>
      <w:tr w:rsidR="00322B27" w:rsidRPr="00436111" w14:paraId="3384BABA" w14:textId="77777777" w:rsidTr="00322B27">
        <w:tblPrEx>
          <w:tblBorders>
            <w:top w:val="single" w:sz="8" w:space="0" w:color="auto"/>
            <w:bottom w:val="single" w:sz="8" w:space="0" w:color="BCBEC0"/>
          </w:tblBorders>
        </w:tblPrEx>
        <w:tc>
          <w:tcPr>
            <w:tcW w:w="1470" w:type="dxa"/>
            <w:vMerge/>
          </w:tcPr>
          <w:p w14:paraId="1F9B46FD" w14:textId="77777777" w:rsidR="00322B27" w:rsidRPr="00436111" w:rsidRDefault="00322B27"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22FF10A2" w14:textId="77777777" w:rsidR="00322B27" w:rsidRPr="00436111" w:rsidRDefault="00322B27" w:rsidP="006C5A71">
            <w:pPr>
              <w:pStyle w:val="TableText"/>
              <w:keepNext/>
              <w:rPr>
                <w:rFonts w:ascii="Public Sans" w:hAnsi="Public Sans" w:cs="Arial"/>
                <w:sz w:val="22"/>
                <w:szCs w:val="22"/>
              </w:rPr>
            </w:pPr>
            <w:r w:rsidRPr="00436111">
              <w:rPr>
                <w:rFonts w:ascii="Public Sans" w:hAnsi="Public Sans" w:cs="Arial"/>
                <w:sz w:val="22"/>
                <w:szCs w:val="22"/>
              </w:rPr>
              <w:t>Deliver Results</w:t>
            </w:r>
          </w:p>
        </w:tc>
        <w:tc>
          <w:tcPr>
            <w:tcW w:w="4967" w:type="dxa"/>
            <w:tcBorders>
              <w:top w:val="nil"/>
              <w:bottom w:val="single" w:sz="4" w:space="0" w:color="D9D9D9" w:themeColor="background1" w:themeShade="D9"/>
            </w:tcBorders>
          </w:tcPr>
          <w:p w14:paraId="2E2DDD96" w14:textId="77777777" w:rsidR="00322B27" w:rsidRPr="00436111" w:rsidRDefault="00322B27" w:rsidP="00513560">
            <w:pPr>
              <w:rPr>
                <w:rFonts w:ascii="Public Sans" w:hAnsi="Public Sans" w:cs="Arial"/>
                <w:szCs w:val="22"/>
              </w:rPr>
            </w:pPr>
            <w:r w:rsidRPr="00436111">
              <w:rPr>
                <w:rFonts w:ascii="Public Sans" w:hAnsi="Public Sans" w:cs="Arial"/>
                <w:szCs w:val="22"/>
              </w:rPr>
              <w:t>Achieve results through the efficient use of resources and a commitment to quality outcomes</w:t>
            </w:r>
          </w:p>
        </w:tc>
        <w:sdt>
          <w:sdtPr>
            <w:rPr>
              <w:rFonts w:ascii="Public Sans" w:hAnsi="Public Sans" w:cs="Arial"/>
              <w:sz w:val="22"/>
              <w:szCs w:val="22"/>
            </w:rPr>
            <w:id w:val="1950660735"/>
            <w:placeholder>
              <w:docPart w:val="20A97B56DE4C48DDB8F9A0D99F3DE97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09A88F4" w14:textId="77777777" w:rsidR="00322B27" w:rsidRPr="00436111" w:rsidRDefault="009F00C6" w:rsidP="00513560">
                <w:pPr>
                  <w:pStyle w:val="TableText"/>
                  <w:keepNext/>
                  <w:rPr>
                    <w:rFonts w:ascii="Public Sans" w:hAnsi="Public Sans" w:cs="Arial"/>
                    <w:sz w:val="22"/>
                    <w:szCs w:val="22"/>
                  </w:rPr>
                </w:pPr>
                <w:r w:rsidRPr="00436111">
                  <w:rPr>
                    <w:rFonts w:ascii="Public Sans" w:hAnsi="Public Sans" w:cs="Arial"/>
                    <w:sz w:val="22"/>
                    <w:szCs w:val="22"/>
                  </w:rPr>
                  <w:t>Foundational</w:t>
                </w:r>
              </w:p>
            </w:tc>
          </w:sdtContent>
        </w:sdt>
      </w:tr>
      <w:tr w:rsidR="00322B27" w:rsidRPr="00436111" w14:paraId="3DDE4B89" w14:textId="77777777" w:rsidTr="00322B27">
        <w:tblPrEx>
          <w:tblBorders>
            <w:top w:val="single" w:sz="8" w:space="0" w:color="auto"/>
            <w:bottom w:val="single" w:sz="8" w:space="0" w:color="BCBEC0"/>
          </w:tblBorders>
        </w:tblPrEx>
        <w:tc>
          <w:tcPr>
            <w:tcW w:w="1470" w:type="dxa"/>
            <w:vMerge/>
          </w:tcPr>
          <w:p w14:paraId="05FC535B" w14:textId="77777777" w:rsidR="00322B27" w:rsidRPr="00436111"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3C167F1C" w14:textId="77777777" w:rsidR="00322B27" w:rsidRPr="00436111" w:rsidRDefault="00322B27" w:rsidP="006C5A71">
            <w:pPr>
              <w:pStyle w:val="TableText"/>
              <w:keepNext/>
              <w:rPr>
                <w:rFonts w:ascii="Public Sans" w:hAnsi="Public Sans" w:cs="Arial"/>
                <w:sz w:val="22"/>
                <w:szCs w:val="22"/>
              </w:rPr>
            </w:pPr>
            <w:r w:rsidRPr="00436111">
              <w:rPr>
                <w:rFonts w:ascii="Public Sans" w:hAnsi="Public Sans" w:cs="Arial"/>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46171FBA" w14:textId="77777777" w:rsidR="00322B27" w:rsidRPr="00436111" w:rsidRDefault="00322B27" w:rsidP="00513560">
            <w:pPr>
              <w:rPr>
                <w:rFonts w:ascii="Public Sans" w:hAnsi="Public Sans" w:cs="Arial"/>
                <w:szCs w:val="22"/>
              </w:rPr>
            </w:pPr>
            <w:r w:rsidRPr="00436111">
              <w:rPr>
                <w:rFonts w:ascii="Public Sans" w:hAnsi="Public Sans" w:cs="Arial"/>
                <w:szCs w:val="22"/>
              </w:rPr>
              <w:t>Think, analyse and consider the broader context to develop practical solutions</w:t>
            </w:r>
          </w:p>
        </w:tc>
        <w:sdt>
          <w:sdtPr>
            <w:rPr>
              <w:rFonts w:ascii="Public Sans" w:hAnsi="Public Sans" w:cs="Arial"/>
              <w:sz w:val="22"/>
              <w:szCs w:val="22"/>
            </w:rPr>
            <w:id w:val="-283959339"/>
            <w:placeholder>
              <w:docPart w:val="5C3AA9062D5E4209A4C1BC1F5E94B19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028F226" w14:textId="77777777" w:rsidR="00322B27" w:rsidRPr="00436111" w:rsidRDefault="009F00C6" w:rsidP="00513560">
                <w:pPr>
                  <w:pStyle w:val="TableText"/>
                  <w:keepNext/>
                  <w:rPr>
                    <w:rFonts w:ascii="Public Sans" w:hAnsi="Public Sans" w:cs="Arial"/>
                    <w:sz w:val="22"/>
                    <w:szCs w:val="22"/>
                  </w:rPr>
                </w:pPr>
                <w:r w:rsidRPr="00436111">
                  <w:rPr>
                    <w:rFonts w:ascii="Public Sans" w:hAnsi="Public Sans" w:cs="Arial"/>
                    <w:sz w:val="22"/>
                    <w:szCs w:val="22"/>
                  </w:rPr>
                  <w:t>Intermediate</w:t>
                </w:r>
              </w:p>
            </w:tc>
          </w:sdtContent>
        </w:sdt>
      </w:tr>
      <w:tr w:rsidR="00322B27" w:rsidRPr="00436111" w14:paraId="66975045"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1404954D" w14:textId="77777777" w:rsidR="00322B27" w:rsidRPr="00436111"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0EE05443" w14:textId="77777777" w:rsidR="00322B27" w:rsidRPr="00436111" w:rsidRDefault="00322B27" w:rsidP="006C5A71">
            <w:pPr>
              <w:pStyle w:val="TableText"/>
              <w:rPr>
                <w:rFonts w:ascii="Public Sans" w:hAnsi="Public Sans" w:cs="Arial"/>
                <w:sz w:val="22"/>
                <w:szCs w:val="22"/>
              </w:rPr>
            </w:pPr>
            <w:r w:rsidRPr="00436111">
              <w:rPr>
                <w:rFonts w:ascii="Public Sans" w:hAnsi="Public Sans" w:cs="Arial"/>
                <w:sz w:val="22"/>
                <w:szCs w:val="22"/>
              </w:rPr>
              <w:t>Demonstrate Accountability</w:t>
            </w:r>
          </w:p>
        </w:tc>
        <w:tc>
          <w:tcPr>
            <w:tcW w:w="4967" w:type="dxa"/>
            <w:tcBorders>
              <w:top w:val="single" w:sz="4" w:space="0" w:color="D9D9D9" w:themeColor="background1" w:themeShade="D9"/>
              <w:bottom w:val="single" w:sz="4" w:space="0" w:color="auto"/>
            </w:tcBorders>
          </w:tcPr>
          <w:p w14:paraId="4F0D4509" w14:textId="77777777" w:rsidR="00322B27" w:rsidRPr="00436111" w:rsidRDefault="00322B27" w:rsidP="00513560">
            <w:pPr>
              <w:rPr>
                <w:rFonts w:ascii="Public Sans" w:hAnsi="Public Sans" w:cs="Arial"/>
                <w:szCs w:val="22"/>
              </w:rPr>
            </w:pPr>
            <w:r w:rsidRPr="00436111">
              <w:rPr>
                <w:rFonts w:ascii="Public Sans" w:hAnsi="Public Sans" w:cs="Arial"/>
                <w:szCs w:val="22"/>
              </w:rPr>
              <w:t>Be proactive and responsible for own actions, and adhere to legislation, policy and guidelines</w:t>
            </w:r>
          </w:p>
        </w:tc>
        <w:sdt>
          <w:sdtPr>
            <w:rPr>
              <w:rFonts w:ascii="Public Sans" w:hAnsi="Public Sans" w:cs="Arial"/>
              <w:sz w:val="22"/>
              <w:szCs w:val="22"/>
            </w:rPr>
            <w:id w:val="-1984311058"/>
            <w:placeholder>
              <w:docPart w:val="BD9C5AAA46264F9EB1A0ECBCBD7DAD1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B1E5B09" w14:textId="77777777" w:rsidR="00322B27" w:rsidRPr="00436111" w:rsidRDefault="009F00C6" w:rsidP="00513560">
                <w:pPr>
                  <w:pStyle w:val="TableText"/>
                  <w:keepNext/>
                  <w:rPr>
                    <w:rFonts w:ascii="Public Sans" w:hAnsi="Public Sans" w:cs="Arial"/>
                    <w:sz w:val="22"/>
                    <w:szCs w:val="22"/>
                  </w:rPr>
                </w:pPr>
                <w:r w:rsidRPr="00436111">
                  <w:rPr>
                    <w:rFonts w:ascii="Public Sans" w:hAnsi="Public Sans" w:cs="Arial"/>
                    <w:sz w:val="22"/>
                    <w:szCs w:val="22"/>
                  </w:rPr>
                  <w:t>Foundational</w:t>
                </w:r>
              </w:p>
            </w:tc>
          </w:sdtContent>
        </w:sdt>
      </w:tr>
      <w:tr w:rsidR="00322B27" w:rsidRPr="00436111" w14:paraId="6A781E3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55EF4566" w14:textId="77777777" w:rsidR="00322B27" w:rsidRPr="00436111" w:rsidRDefault="00322B27" w:rsidP="006C5A71">
            <w:pPr>
              <w:keepNext/>
              <w:rPr>
                <w:rFonts w:ascii="Public Sans" w:hAnsi="Public Sans" w:cs="Arial"/>
                <w:szCs w:val="22"/>
              </w:rPr>
            </w:pPr>
            <w:r w:rsidRPr="00436111">
              <w:rPr>
                <w:rFonts w:ascii="Public Sans" w:hAnsi="Public Sans" w:cs="Arial"/>
                <w:noProof/>
                <w:szCs w:val="22"/>
                <w:lang w:eastAsia="en-AU"/>
              </w:rPr>
              <w:drawing>
                <wp:inline distT="0" distB="0" distL="0" distR="0" wp14:anchorId="66A9BD24" wp14:editId="437088E7">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7464E31" w14:textId="77777777" w:rsidR="00322B27" w:rsidRPr="00436111"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3F329C78" w14:textId="77777777" w:rsidR="00322B27" w:rsidRPr="00436111"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13A98C4D" w14:textId="77777777" w:rsidR="00322B27" w:rsidRPr="00436111" w:rsidRDefault="00322B27" w:rsidP="00BD1817">
            <w:pPr>
              <w:pStyle w:val="TableText"/>
              <w:keepNext/>
              <w:rPr>
                <w:rFonts w:ascii="Public Sans" w:hAnsi="Public Sans" w:cs="Arial"/>
                <w:sz w:val="22"/>
                <w:szCs w:val="22"/>
              </w:rPr>
            </w:pPr>
          </w:p>
        </w:tc>
      </w:tr>
      <w:tr w:rsidR="00322B27" w:rsidRPr="00436111" w14:paraId="39F6B28F" w14:textId="77777777" w:rsidTr="00322B27">
        <w:tblPrEx>
          <w:tblBorders>
            <w:top w:val="single" w:sz="8" w:space="0" w:color="auto"/>
            <w:bottom w:val="single" w:sz="8" w:space="0" w:color="BCBEC0"/>
          </w:tblBorders>
        </w:tblPrEx>
        <w:tc>
          <w:tcPr>
            <w:tcW w:w="1470" w:type="dxa"/>
            <w:vMerge/>
          </w:tcPr>
          <w:p w14:paraId="1D2D1A2D" w14:textId="77777777" w:rsidR="00322B27" w:rsidRPr="00436111" w:rsidRDefault="00322B27" w:rsidP="006C5A71">
            <w:pPr>
              <w:keepNext/>
              <w:rPr>
                <w:rFonts w:ascii="Public Sans" w:hAnsi="Public Sans" w:cs="Arial"/>
                <w:szCs w:val="22"/>
              </w:rPr>
            </w:pPr>
          </w:p>
        </w:tc>
        <w:tc>
          <w:tcPr>
            <w:tcW w:w="2409" w:type="dxa"/>
            <w:tcBorders>
              <w:top w:val="nil"/>
              <w:bottom w:val="single" w:sz="4" w:space="0" w:color="D9D9D9" w:themeColor="background1" w:themeShade="D9"/>
              <w:right w:val="nil"/>
            </w:tcBorders>
          </w:tcPr>
          <w:p w14:paraId="6651E82B" w14:textId="77777777" w:rsidR="00322B27" w:rsidRPr="00436111" w:rsidRDefault="00322B27" w:rsidP="006C5A71">
            <w:pPr>
              <w:pStyle w:val="TableText"/>
              <w:keepNext/>
              <w:rPr>
                <w:rFonts w:ascii="Public Sans" w:hAnsi="Public Sans" w:cs="Arial"/>
                <w:sz w:val="22"/>
                <w:szCs w:val="22"/>
              </w:rPr>
            </w:pPr>
            <w:r w:rsidRPr="00436111">
              <w:rPr>
                <w:rFonts w:ascii="Public Sans" w:hAnsi="Public Sans" w:cs="Arial"/>
                <w:sz w:val="22"/>
                <w:szCs w:val="22"/>
              </w:rPr>
              <w:t>Finance</w:t>
            </w:r>
          </w:p>
        </w:tc>
        <w:tc>
          <w:tcPr>
            <w:tcW w:w="4967" w:type="dxa"/>
            <w:tcBorders>
              <w:top w:val="nil"/>
              <w:left w:val="nil"/>
              <w:bottom w:val="single" w:sz="4" w:space="0" w:color="D9D9D9" w:themeColor="background1" w:themeShade="D9"/>
              <w:right w:val="nil"/>
            </w:tcBorders>
          </w:tcPr>
          <w:p w14:paraId="6F449FD2" w14:textId="77777777" w:rsidR="00322B27" w:rsidRPr="00436111" w:rsidRDefault="00322B27" w:rsidP="00513560">
            <w:pPr>
              <w:rPr>
                <w:rFonts w:ascii="Public Sans" w:hAnsi="Public Sans" w:cs="Arial"/>
                <w:szCs w:val="22"/>
              </w:rPr>
            </w:pPr>
            <w:r w:rsidRPr="00436111">
              <w:rPr>
                <w:rFonts w:ascii="Public Sans" w:hAnsi="Public Sans" w:cs="Arial"/>
                <w:szCs w:val="22"/>
              </w:rPr>
              <w:t>Understand and apply financial processes to achieve value for money and minimise financial risk</w:t>
            </w:r>
          </w:p>
        </w:tc>
        <w:sdt>
          <w:sdtPr>
            <w:rPr>
              <w:rFonts w:ascii="Public Sans" w:hAnsi="Public Sans" w:cs="Arial"/>
              <w:sz w:val="22"/>
              <w:szCs w:val="22"/>
            </w:rPr>
            <w:id w:val="-85234695"/>
            <w:placeholder>
              <w:docPart w:val="6883E1DE1F884E9394FE1FF2E5D1B14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36B43233" w14:textId="77777777" w:rsidR="00322B27" w:rsidRPr="00436111" w:rsidRDefault="009F00C6" w:rsidP="00BD1817">
                <w:pPr>
                  <w:pStyle w:val="TableText"/>
                  <w:keepNext/>
                  <w:rPr>
                    <w:rFonts w:ascii="Public Sans" w:hAnsi="Public Sans" w:cs="Arial"/>
                    <w:sz w:val="22"/>
                    <w:szCs w:val="22"/>
                  </w:rPr>
                </w:pPr>
                <w:r w:rsidRPr="00436111">
                  <w:rPr>
                    <w:rFonts w:ascii="Public Sans" w:hAnsi="Public Sans" w:cs="Arial"/>
                    <w:sz w:val="22"/>
                    <w:szCs w:val="22"/>
                  </w:rPr>
                  <w:t>Foundational</w:t>
                </w:r>
              </w:p>
            </w:tc>
          </w:sdtContent>
        </w:sdt>
      </w:tr>
      <w:tr w:rsidR="00322B27" w:rsidRPr="00436111" w14:paraId="6E92674D" w14:textId="77777777" w:rsidTr="00322B27">
        <w:tblPrEx>
          <w:tblBorders>
            <w:top w:val="single" w:sz="8" w:space="0" w:color="auto"/>
            <w:bottom w:val="single" w:sz="8" w:space="0" w:color="BCBEC0"/>
          </w:tblBorders>
        </w:tblPrEx>
        <w:tc>
          <w:tcPr>
            <w:tcW w:w="1470" w:type="dxa"/>
            <w:vMerge/>
          </w:tcPr>
          <w:p w14:paraId="482CDE3B" w14:textId="77777777" w:rsidR="00322B27" w:rsidRPr="00436111"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7C5665CE" w14:textId="77777777" w:rsidR="00322B27" w:rsidRPr="00436111" w:rsidRDefault="00322B27" w:rsidP="006C5A71">
            <w:pPr>
              <w:pStyle w:val="TableText"/>
              <w:keepNext/>
              <w:rPr>
                <w:rFonts w:ascii="Public Sans" w:hAnsi="Public Sans" w:cs="Arial"/>
                <w:sz w:val="22"/>
                <w:szCs w:val="22"/>
              </w:rPr>
            </w:pPr>
            <w:r w:rsidRPr="00436111">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198C9104" w14:textId="77777777" w:rsidR="00322B27" w:rsidRPr="00436111" w:rsidRDefault="00322B27" w:rsidP="00513560">
            <w:pPr>
              <w:rPr>
                <w:rFonts w:ascii="Public Sans" w:hAnsi="Public Sans" w:cs="Arial"/>
                <w:szCs w:val="22"/>
              </w:rPr>
            </w:pPr>
            <w:r w:rsidRPr="00436111">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490068040"/>
            <w:placeholder>
              <w:docPart w:val="9AE8B637A94648ECB931E2A3DB036EA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0A3FFA0" w14:textId="77777777" w:rsidR="00322B27" w:rsidRPr="00436111" w:rsidRDefault="009F00C6" w:rsidP="00BD1817">
                <w:pPr>
                  <w:pStyle w:val="TableText"/>
                  <w:keepNext/>
                  <w:rPr>
                    <w:rFonts w:ascii="Public Sans" w:hAnsi="Public Sans" w:cs="Arial"/>
                    <w:sz w:val="22"/>
                    <w:szCs w:val="22"/>
                  </w:rPr>
                </w:pPr>
                <w:r w:rsidRPr="00436111">
                  <w:rPr>
                    <w:rFonts w:ascii="Public Sans" w:hAnsi="Public Sans" w:cs="Arial"/>
                    <w:sz w:val="22"/>
                    <w:szCs w:val="22"/>
                  </w:rPr>
                  <w:t>Foundational</w:t>
                </w:r>
              </w:p>
            </w:tc>
          </w:sdtContent>
        </w:sdt>
      </w:tr>
      <w:tr w:rsidR="00322B27" w:rsidRPr="00436111" w14:paraId="46BAF8A4"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191EE70" w14:textId="77777777" w:rsidR="00322B27" w:rsidRPr="00436111"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right w:val="nil"/>
            </w:tcBorders>
          </w:tcPr>
          <w:p w14:paraId="5674DCBC" w14:textId="77777777" w:rsidR="00322B27" w:rsidRPr="00436111" w:rsidRDefault="00322B27" w:rsidP="006C5A71">
            <w:pPr>
              <w:pStyle w:val="TableText"/>
              <w:rPr>
                <w:rFonts w:ascii="Public Sans" w:hAnsi="Public Sans" w:cs="Arial"/>
                <w:sz w:val="22"/>
                <w:szCs w:val="22"/>
              </w:rPr>
            </w:pPr>
            <w:r w:rsidRPr="00436111">
              <w:rPr>
                <w:rFonts w:ascii="Public Sans" w:hAnsi="Public Sans" w:cs="Arial"/>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5C44EBEB" w14:textId="77777777" w:rsidR="00322B27" w:rsidRPr="00436111" w:rsidRDefault="00322B27" w:rsidP="00513560">
            <w:pPr>
              <w:rPr>
                <w:rFonts w:ascii="Public Sans" w:hAnsi="Public Sans" w:cs="Arial"/>
                <w:szCs w:val="22"/>
              </w:rPr>
            </w:pPr>
            <w:r w:rsidRPr="00436111">
              <w:rPr>
                <w:rFonts w:ascii="Public Sans" w:hAnsi="Public Sans" w:cs="Arial"/>
                <w:szCs w:val="22"/>
              </w:rPr>
              <w:t>Understand and apply effective project planning, coordination and control methods</w:t>
            </w:r>
          </w:p>
        </w:tc>
        <w:sdt>
          <w:sdtPr>
            <w:rPr>
              <w:rFonts w:ascii="Public Sans" w:hAnsi="Public Sans" w:cs="Arial"/>
              <w:sz w:val="22"/>
              <w:szCs w:val="22"/>
            </w:rPr>
            <w:id w:val="-674951960"/>
            <w:placeholder>
              <w:docPart w:val="42A71C10105442BABBDC002173E8030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5B1B7095" w14:textId="77777777" w:rsidR="00322B27" w:rsidRPr="00436111" w:rsidRDefault="009F00C6" w:rsidP="00BD1817">
                <w:pPr>
                  <w:pStyle w:val="TableText"/>
                  <w:keepNext/>
                  <w:rPr>
                    <w:rFonts w:ascii="Public Sans" w:hAnsi="Public Sans" w:cs="Arial"/>
                    <w:sz w:val="22"/>
                    <w:szCs w:val="22"/>
                  </w:rPr>
                </w:pPr>
                <w:r w:rsidRPr="00436111">
                  <w:rPr>
                    <w:rFonts w:ascii="Public Sans" w:hAnsi="Public Sans" w:cs="Arial"/>
                    <w:sz w:val="22"/>
                    <w:szCs w:val="22"/>
                  </w:rPr>
                  <w:t>Foundational</w:t>
                </w:r>
              </w:p>
            </w:tc>
          </w:sdtContent>
        </w:sdt>
      </w:tr>
    </w:tbl>
    <w:p w14:paraId="0DE196BB" w14:textId="77777777" w:rsidR="00197F8F" w:rsidRPr="00436111" w:rsidRDefault="00197F8F" w:rsidP="00CB121B">
      <w:pPr>
        <w:rPr>
          <w:rFonts w:ascii="Public Sans" w:hAnsi="Public Sans" w:cs="Arial"/>
        </w:rPr>
      </w:pPr>
    </w:p>
    <w:sectPr w:rsidR="00197F8F" w:rsidRPr="00436111"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7124" w14:textId="77777777" w:rsidR="004C2608" w:rsidRDefault="004C2608" w:rsidP="00AC273D">
      <w:pPr>
        <w:spacing w:after="0" w:line="240" w:lineRule="auto"/>
      </w:pPr>
      <w:r>
        <w:separator/>
      </w:r>
    </w:p>
  </w:endnote>
  <w:endnote w:type="continuationSeparator" w:id="0">
    <w:p w14:paraId="4DCE5781" w14:textId="77777777" w:rsidR="004C2608" w:rsidRDefault="004C2608"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305C6C6" w14:textId="77777777" w:rsidTr="00CD6BA6">
      <w:tc>
        <w:tcPr>
          <w:tcW w:w="9709" w:type="dxa"/>
          <w:vAlign w:val="bottom"/>
        </w:tcPr>
        <w:p w14:paraId="154854C7" w14:textId="77777777" w:rsidR="008C131B" w:rsidRPr="00051237" w:rsidRDefault="008C131B" w:rsidP="00A063C8">
          <w:pPr>
            <w:pStyle w:val="Footer"/>
            <w:tabs>
              <w:tab w:val="clear" w:pos="4513"/>
              <w:tab w:val="center" w:pos="5315"/>
            </w:tabs>
          </w:pPr>
          <w:bookmarkStart w:id="2" w:name="Footer_Title"/>
          <w:bookmarkEnd w:id="2"/>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9F00C6">
            <w:rPr>
              <w:noProof/>
              <w:lang w:eastAsia="en-AU"/>
            </w:rPr>
            <w:t>6</w:t>
          </w:r>
          <w:r>
            <w:rPr>
              <w:noProof/>
              <w:lang w:eastAsia="en-AU"/>
            </w:rPr>
            <w:fldChar w:fldCharType="end"/>
          </w:r>
        </w:p>
      </w:tc>
      <w:tc>
        <w:tcPr>
          <w:tcW w:w="851" w:type="dxa"/>
        </w:tcPr>
        <w:p w14:paraId="12E91636" w14:textId="77777777" w:rsidR="008C131B" w:rsidRDefault="008C131B" w:rsidP="00CD6BA6">
          <w:pPr>
            <w:pStyle w:val="Footer"/>
            <w:jc w:val="right"/>
          </w:pPr>
        </w:p>
      </w:tc>
    </w:tr>
  </w:tbl>
  <w:p w14:paraId="5FA75366"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0002EC55" w14:textId="77777777" w:rsidTr="00732229">
      <w:tc>
        <w:tcPr>
          <w:tcW w:w="9709" w:type="dxa"/>
          <w:vAlign w:val="bottom"/>
        </w:tcPr>
        <w:p w14:paraId="2131997F"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9F00C6">
            <w:rPr>
              <w:noProof/>
              <w:lang w:eastAsia="en-AU"/>
            </w:rPr>
            <w:t>1</w:t>
          </w:r>
          <w:r>
            <w:rPr>
              <w:noProof/>
              <w:lang w:eastAsia="en-AU"/>
            </w:rPr>
            <w:fldChar w:fldCharType="end"/>
          </w:r>
        </w:p>
      </w:tc>
      <w:tc>
        <w:tcPr>
          <w:tcW w:w="851" w:type="dxa"/>
        </w:tcPr>
        <w:p w14:paraId="06DA4E85" w14:textId="77777777" w:rsidR="008C131B" w:rsidRDefault="008C131B" w:rsidP="00732229">
          <w:pPr>
            <w:pStyle w:val="Footer"/>
            <w:jc w:val="right"/>
          </w:pPr>
        </w:p>
      </w:tc>
    </w:tr>
  </w:tbl>
  <w:p w14:paraId="0B312C35"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09E3" w14:textId="77777777" w:rsidR="004C2608" w:rsidRDefault="004C2608" w:rsidP="00AC273D">
      <w:pPr>
        <w:spacing w:after="0" w:line="240" w:lineRule="auto"/>
      </w:pPr>
      <w:r>
        <w:separator/>
      </w:r>
    </w:p>
  </w:footnote>
  <w:footnote w:type="continuationSeparator" w:id="0">
    <w:p w14:paraId="6D2D7D4A" w14:textId="77777777" w:rsidR="004C2608" w:rsidRDefault="004C2608"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32C9" w14:textId="3C1DFEEB" w:rsidR="008C131B" w:rsidRDefault="00436111"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4477447D" wp14:editId="6CF332C7">
          <wp:simplePos x="0" y="0"/>
          <wp:positionH relativeFrom="page">
            <wp:posOffset>6219644</wp:posOffset>
          </wp:positionH>
          <wp:positionV relativeFrom="page">
            <wp:posOffset>456656</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1D7C0EDB" w14:textId="65C94B12"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661A4D13" w14:textId="77777777" w:rsidTr="000A517A">
      <w:trPr>
        <w:cnfStyle w:val="100000000000" w:firstRow="1" w:lastRow="0" w:firstColumn="0" w:lastColumn="0" w:oddVBand="0" w:evenVBand="0" w:oddHBand="0" w:evenHBand="0" w:firstRowFirstColumn="0" w:firstRowLastColumn="0" w:lastRowFirstColumn="0" w:lastRowLastColumn="0"/>
        <w:trHeight w:hRule="exact" w:val="1191"/>
      </w:trPr>
      <w:tc>
        <w:tcPr>
          <w:tcW w:w="5000" w:type="pct"/>
          <w:noWrap/>
        </w:tcPr>
        <w:p w14:paraId="3B52A620"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6CBBE6CC" w14:textId="77777777" w:rsidR="008C131B" w:rsidRPr="000C65EE" w:rsidRDefault="008C131B" w:rsidP="000C65EE">
          <w:pPr>
            <w:pStyle w:val="Title"/>
            <w:spacing w:line="240" w:lineRule="auto"/>
            <w:rPr>
              <w:sz w:val="12"/>
            </w:rPr>
          </w:pPr>
          <w:bookmarkStart w:id="3" w:name="Title"/>
          <w:bookmarkEnd w:id="3"/>
          <w:r w:rsidRPr="000C65EE">
            <w:rPr>
              <w:sz w:val="12"/>
            </w:rPr>
            <w:t xml:space="preserve"> </w:t>
          </w:r>
        </w:p>
        <w:p w14:paraId="7F9223C1" w14:textId="77777777" w:rsidR="008C131B" w:rsidRDefault="008C131B" w:rsidP="000C65EE">
          <w:pPr>
            <w:pStyle w:val="Title"/>
            <w:spacing w:line="240" w:lineRule="auto"/>
            <w:rPr>
              <w:sz w:val="12"/>
            </w:rPr>
          </w:pPr>
        </w:p>
        <w:p w14:paraId="2472A8DD" w14:textId="77777777" w:rsidR="008C131B" w:rsidRDefault="004C2608" w:rsidP="000C65EE">
          <w:pPr>
            <w:pStyle w:val="Title"/>
            <w:spacing w:line="240" w:lineRule="auto"/>
            <w:rPr>
              <w:rFonts w:asciiTheme="majorHAnsi" w:hAnsiTheme="majorHAnsi" w:cstheme="majorHAnsi"/>
              <w:sz w:val="20"/>
              <w:szCs w:val="20"/>
            </w:rPr>
          </w:pPr>
          <w:r>
            <w:rPr>
              <w:rFonts w:asciiTheme="majorHAnsi" w:hAnsiTheme="majorHAnsi" w:cstheme="majorHAnsi"/>
              <w:sz w:val="32"/>
              <w:szCs w:val="32"/>
            </w:rPr>
            <w:t>Community Service Administration Assistant</w:t>
          </w:r>
        </w:p>
        <w:p w14:paraId="5DC4E29A" w14:textId="77777777" w:rsidR="000A517A" w:rsidRPr="000A517A" w:rsidRDefault="000A517A" w:rsidP="000A517A">
          <w:pPr>
            <w:rPr>
              <w:lang w:val="en-US"/>
            </w:rPr>
          </w:pPr>
        </w:p>
        <w:permStart w:id="236082992" w:edGrp="everyone"/>
        <w:p w14:paraId="65361040"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236082992"/>
        </w:p>
      </w:tc>
    </w:tr>
  </w:tbl>
  <w:p w14:paraId="1A0BCC56"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45pt;height:25.7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decimal"/>
      <w:pStyle w:val="1"/>
      <w:lvlText w:val="%1."/>
      <w:lvlJc w:val="left"/>
      <w:pPr>
        <w:tabs>
          <w:tab w:val="num" w:pos="750"/>
        </w:tabs>
      </w:pPr>
      <w:rPr>
        <w:rFonts w:ascii="Shruti" w:hAnsi="Shruti" w:cs="Shruti"/>
        <w:sz w:val="24"/>
        <w:szCs w:val="24"/>
      </w:rPr>
    </w:lvl>
  </w:abstractNum>
  <w:abstractNum w:abstractNumId="11" w15:restartNumberingAfterBreak="0">
    <w:nsid w:val="073121E0"/>
    <w:multiLevelType w:val="hybridMultilevel"/>
    <w:tmpl w:val="79DC5B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0203CF"/>
    <w:multiLevelType w:val="hybridMultilevel"/>
    <w:tmpl w:val="772E8A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E6304C"/>
    <w:multiLevelType w:val="hybridMultilevel"/>
    <w:tmpl w:val="CF78A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546DDF"/>
    <w:multiLevelType w:val="hybridMultilevel"/>
    <w:tmpl w:val="9A4829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45633259">
    <w:abstractNumId w:val="9"/>
  </w:num>
  <w:num w:numId="2" w16cid:durableId="1955865837">
    <w:abstractNumId w:val="7"/>
  </w:num>
  <w:num w:numId="3" w16cid:durableId="2071995524">
    <w:abstractNumId w:val="6"/>
  </w:num>
  <w:num w:numId="4" w16cid:durableId="967198885">
    <w:abstractNumId w:val="5"/>
  </w:num>
  <w:num w:numId="5" w16cid:durableId="160972219">
    <w:abstractNumId w:val="4"/>
  </w:num>
  <w:num w:numId="6" w16cid:durableId="717360571">
    <w:abstractNumId w:val="8"/>
  </w:num>
  <w:num w:numId="7" w16cid:durableId="1616521220">
    <w:abstractNumId w:val="3"/>
  </w:num>
  <w:num w:numId="8" w16cid:durableId="1033307753">
    <w:abstractNumId w:val="2"/>
  </w:num>
  <w:num w:numId="9" w16cid:durableId="499664298">
    <w:abstractNumId w:val="1"/>
  </w:num>
  <w:num w:numId="10" w16cid:durableId="1620144080">
    <w:abstractNumId w:val="0"/>
  </w:num>
  <w:num w:numId="11" w16cid:durableId="1479348281">
    <w:abstractNumId w:val="12"/>
  </w:num>
  <w:num w:numId="12" w16cid:durableId="724455337">
    <w:abstractNumId w:val="24"/>
  </w:num>
  <w:num w:numId="13" w16cid:durableId="147286111">
    <w:abstractNumId w:val="24"/>
  </w:num>
  <w:num w:numId="14" w16cid:durableId="761756406">
    <w:abstractNumId w:val="14"/>
  </w:num>
  <w:num w:numId="15" w16cid:durableId="531580147">
    <w:abstractNumId w:val="14"/>
  </w:num>
  <w:num w:numId="16" w16cid:durableId="668948325">
    <w:abstractNumId w:val="14"/>
  </w:num>
  <w:num w:numId="17" w16cid:durableId="981425028">
    <w:abstractNumId w:val="14"/>
  </w:num>
  <w:num w:numId="18" w16cid:durableId="1448771277">
    <w:abstractNumId w:val="14"/>
  </w:num>
  <w:num w:numId="19" w16cid:durableId="367754333">
    <w:abstractNumId w:val="14"/>
  </w:num>
  <w:num w:numId="20" w16cid:durableId="785002930">
    <w:abstractNumId w:val="25"/>
  </w:num>
  <w:num w:numId="21" w16cid:durableId="666981262">
    <w:abstractNumId w:val="22"/>
  </w:num>
  <w:num w:numId="22" w16cid:durableId="1940064548">
    <w:abstractNumId w:val="19"/>
  </w:num>
  <w:num w:numId="23" w16cid:durableId="559363138">
    <w:abstractNumId w:val="20"/>
  </w:num>
  <w:num w:numId="24" w16cid:durableId="1370059932">
    <w:abstractNumId w:val="16"/>
  </w:num>
  <w:num w:numId="25" w16cid:durableId="2059890398">
    <w:abstractNumId w:val="28"/>
  </w:num>
  <w:num w:numId="26" w16cid:durableId="983461887">
    <w:abstractNumId w:val="9"/>
  </w:num>
  <w:num w:numId="27" w16cid:durableId="386147009">
    <w:abstractNumId w:val="23"/>
  </w:num>
  <w:num w:numId="28" w16cid:durableId="386417042">
    <w:abstractNumId w:val="17"/>
  </w:num>
  <w:num w:numId="29" w16cid:durableId="1939436981">
    <w:abstractNumId w:val="15"/>
  </w:num>
  <w:num w:numId="30" w16cid:durableId="1784880260">
    <w:abstractNumId w:val="13"/>
  </w:num>
  <w:num w:numId="31" w16cid:durableId="122892212">
    <w:abstractNumId w:val="9"/>
  </w:num>
  <w:num w:numId="32" w16cid:durableId="537662751">
    <w:abstractNumId w:val="18"/>
  </w:num>
  <w:num w:numId="33" w16cid:durableId="2062364013">
    <w:abstractNumId w:val="10"/>
    <w:lvlOverride w:ilvl="0">
      <w:startOverride w:val="1"/>
      <w:lvl w:ilvl="0">
        <w:start w:val="1"/>
        <w:numFmt w:val="decimal"/>
        <w:pStyle w:val="1"/>
        <w:lvlText w:val="%1."/>
        <w:lvlJc w:val="left"/>
      </w:lvl>
    </w:lvlOverride>
  </w:num>
  <w:num w:numId="34" w16cid:durableId="851529127">
    <w:abstractNumId w:val="26"/>
  </w:num>
  <w:num w:numId="35" w16cid:durableId="1378092417">
    <w:abstractNumId w:val="21"/>
  </w:num>
  <w:num w:numId="36" w16cid:durableId="968360385">
    <w:abstractNumId w:val="27"/>
  </w:num>
  <w:num w:numId="37" w16cid:durableId="20404305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cryptProviderType="rsaAES" w:cryptAlgorithmClass="hash" w:cryptAlgorithmType="typeAny" w:cryptAlgorithmSid="14" w:cryptSpinCount="100000" w:hash="BlLRGfh0FdfCX4X8bjagI8dmJzhViesvUkrWKnjVrYFXQoMPLr/qxkX2XX0q6kkSXJlWGcvVD6A+TGZMBv14eA==" w:salt="DbcQ6G7pYpF2n4W9LeCWp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08"/>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17A"/>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5051"/>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36111"/>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6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51D3"/>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5478B"/>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0C6"/>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128B8"/>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0B4"/>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018A"/>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04F65"/>
  <w15:docId w15:val="{CCCBDD65-A70D-41FA-9DAC-D4DE9F25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1">
    <w:name w:val="1"/>
    <w:aliases w:val="2,3"/>
    <w:basedOn w:val="Normal"/>
    <w:rsid w:val="004C2608"/>
    <w:pPr>
      <w:widowControl w:val="0"/>
      <w:numPr>
        <w:numId w:val="33"/>
      </w:numPr>
      <w:autoSpaceDE w:val="0"/>
      <w:autoSpaceDN w:val="0"/>
      <w:adjustRightInd w:val="0"/>
      <w:spacing w:after="0" w:line="240" w:lineRule="auto"/>
      <w:ind w:left="750" w:hanging="750"/>
    </w:pPr>
    <w:rPr>
      <w:rFonts w:ascii="Times New Roman" w:eastAsia="Times New Roman" w:hAnsi="Times New Roman"/>
      <w:sz w:val="24"/>
      <w:szCs w:val="24"/>
      <w:lang w:val="en-US" w:eastAsia="en-AU"/>
    </w:rPr>
  </w:style>
  <w:style w:type="paragraph" w:customStyle="1" w:styleId="a">
    <w:name w:val="_"/>
    <w:basedOn w:val="Normal"/>
    <w:rsid w:val="004C2608"/>
    <w:pPr>
      <w:widowControl w:val="0"/>
      <w:autoSpaceDE w:val="0"/>
      <w:autoSpaceDN w:val="0"/>
      <w:adjustRightInd w:val="0"/>
      <w:spacing w:after="0" w:line="240" w:lineRule="auto"/>
      <w:ind w:left="720" w:hanging="720"/>
    </w:pPr>
    <w:rPr>
      <w:rFonts w:ascii="Times New Roman" w:eastAsia="Times New Roman" w:hAnsi="Times New Roman"/>
      <w:sz w:val="24"/>
      <w:szCs w:val="24"/>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A503FC9F0F40EDA17653812CA05DC4"/>
        <w:category>
          <w:name w:val="General"/>
          <w:gallery w:val="placeholder"/>
        </w:category>
        <w:types>
          <w:type w:val="bbPlcHdr"/>
        </w:types>
        <w:behaviors>
          <w:behavior w:val="content"/>
        </w:behaviors>
        <w:guid w:val="{CD95207F-689E-4244-9E3D-4FE67869446B}"/>
      </w:docPartPr>
      <w:docPartBody>
        <w:p w:rsidR="00057401" w:rsidRDefault="00057401">
          <w:pPr>
            <w:pStyle w:val="99A503FC9F0F40EDA17653812CA05DC4"/>
          </w:pPr>
          <w:r w:rsidRPr="00FE4FE6">
            <w:rPr>
              <w:rStyle w:val="PlaceholderText"/>
            </w:rPr>
            <w:t>Choose an item.</w:t>
          </w:r>
        </w:p>
      </w:docPartBody>
    </w:docPart>
    <w:docPart>
      <w:docPartPr>
        <w:name w:val="91A967949DAD4E8BBA6AC217D28E233C"/>
        <w:category>
          <w:name w:val="General"/>
          <w:gallery w:val="placeholder"/>
        </w:category>
        <w:types>
          <w:type w:val="bbPlcHdr"/>
        </w:types>
        <w:behaviors>
          <w:behavior w:val="content"/>
        </w:behaviors>
        <w:guid w:val="{CD7689D8-9C32-461F-A08C-C55879E2A45C}"/>
      </w:docPartPr>
      <w:docPartBody>
        <w:p w:rsidR="00057401" w:rsidRDefault="00057401">
          <w:pPr>
            <w:pStyle w:val="91A967949DAD4E8BBA6AC217D28E233C"/>
          </w:pPr>
          <w:r w:rsidRPr="00FE4FE6">
            <w:rPr>
              <w:rStyle w:val="PlaceholderText"/>
            </w:rPr>
            <w:t>Choose an item.</w:t>
          </w:r>
        </w:p>
      </w:docPartBody>
    </w:docPart>
    <w:docPart>
      <w:docPartPr>
        <w:name w:val="2EAC6B21F55F4777892ED311D1F0A8DB"/>
        <w:category>
          <w:name w:val="General"/>
          <w:gallery w:val="placeholder"/>
        </w:category>
        <w:types>
          <w:type w:val="bbPlcHdr"/>
        </w:types>
        <w:behaviors>
          <w:behavior w:val="content"/>
        </w:behaviors>
        <w:guid w:val="{5F61D2CB-40E0-4358-BD09-016497CF0808}"/>
      </w:docPartPr>
      <w:docPartBody>
        <w:p w:rsidR="00057401" w:rsidRDefault="00057401">
          <w:pPr>
            <w:pStyle w:val="2EAC6B21F55F4777892ED311D1F0A8DB"/>
          </w:pPr>
          <w:r w:rsidRPr="00FE4FE6">
            <w:rPr>
              <w:rStyle w:val="PlaceholderText"/>
            </w:rPr>
            <w:t>Choose an item.</w:t>
          </w:r>
        </w:p>
      </w:docPartBody>
    </w:docPart>
    <w:docPart>
      <w:docPartPr>
        <w:name w:val="112070FD91C1428D857D368452530DD9"/>
        <w:category>
          <w:name w:val="General"/>
          <w:gallery w:val="placeholder"/>
        </w:category>
        <w:types>
          <w:type w:val="bbPlcHdr"/>
        </w:types>
        <w:behaviors>
          <w:behavior w:val="content"/>
        </w:behaviors>
        <w:guid w:val="{FF06B349-9BA0-4F80-B291-04F4962C1D7F}"/>
      </w:docPartPr>
      <w:docPartBody>
        <w:p w:rsidR="00057401" w:rsidRDefault="00057401">
          <w:pPr>
            <w:pStyle w:val="112070FD91C1428D857D368452530DD9"/>
          </w:pPr>
          <w:r w:rsidRPr="00FE4FE6">
            <w:rPr>
              <w:rStyle w:val="PlaceholderText"/>
            </w:rPr>
            <w:t>Choose an item.</w:t>
          </w:r>
        </w:p>
      </w:docPartBody>
    </w:docPart>
    <w:docPart>
      <w:docPartPr>
        <w:name w:val="A56A5CD1E7984A33A7C41DEDF54686CA"/>
        <w:category>
          <w:name w:val="General"/>
          <w:gallery w:val="placeholder"/>
        </w:category>
        <w:types>
          <w:type w:val="bbPlcHdr"/>
        </w:types>
        <w:behaviors>
          <w:behavior w:val="content"/>
        </w:behaviors>
        <w:guid w:val="{5D083928-4149-4DA7-AE6B-C295C1491C8C}"/>
      </w:docPartPr>
      <w:docPartBody>
        <w:p w:rsidR="00057401" w:rsidRDefault="00057401">
          <w:pPr>
            <w:pStyle w:val="A56A5CD1E7984A33A7C41DEDF54686CA"/>
          </w:pPr>
          <w:r w:rsidRPr="00FE4FE6">
            <w:rPr>
              <w:rStyle w:val="PlaceholderText"/>
            </w:rPr>
            <w:t>Choose an item.</w:t>
          </w:r>
        </w:p>
      </w:docPartBody>
    </w:docPart>
    <w:docPart>
      <w:docPartPr>
        <w:name w:val="20A97B56DE4C48DDB8F9A0D99F3DE975"/>
        <w:category>
          <w:name w:val="General"/>
          <w:gallery w:val="placeholder"/>
        </w:category>
        <w:types>
          <w:type w:val="bbPlcHdr"/>
        </w:types>
        <w:behaviors>
          <w:behavior w:val="content"/>
        </w:behaviors>
        <w:guid w:val="{89BE6A54-C054-4375-ADDC-453E4AC8CB01}"/>
      </w:docPartPr>
      <w:docPartBody>
        <w:p w:rsidR="00057401" w:rsidRDefault="00057401">
          <w:pPr>
            <w:pStyle w:val="20A97B56DE4C48DDB8F9A0D99F3DE975"/>
          </w:pPr>
          <w:r w:rsidRPr="00FE4FE6">
            <w:rPr>
              <w:rStyle w:val="PlaceholderText"/>
            </w:rPr>
            <w:t>Choose an item.</w:t>
          </w:r>
        </w:p>
      </w:docPartBody>
    </w:docPart>
    <w:docPart>
      <w:docPartPr>
        <w:name w:val="5C3AA9062D5E4209A4C1BC1F5E94B19A"/>
        <w:category>
          <w:name w:val="General"/>
          <w:gallery w:val="placeholder"/>
        </w:category>
        <w:types>
          <w:type w:val="bbPlcHdr"/>
        </w:types>
        <w:behaviors>
          <w:behavior w:val="content"/>
        </w:behaviors>
        <w:guid w:val="{00428146-E03A-490A-A1CF-E96A262D1F21}"/>
      </w:docPartPr>
      <w:docPartBody>
        <w:p w:rsidR="00057401" w:rsidRDefault="00057401">
          <w:pPr>
            <w:pStyle w:val="5C3AA9062D5E4209A4C1BC1F5E94B19A"/>
          </w:pPr>
          <w:r w:rsidRPr="00FE4FE6">
            <w:rPr>
              <w:rStyle w:val="PlaceholderText"/>
            </w:rPr>
            <w:t>Choose an item.</w:t>
          </w:r>
        </w:p>
      </w:docPartBody>
    </w:docPart>
    <w:docPart>
      <w:docPartPr>
        <w:name w:val="BD9C5AAA46264F9EB1A0ECBCBD7DAD16"/>
        <w:category>
          <w:name w:val="General"/>
          <w:gallery w:val="placeholder"/>
        </w:category>
        <w:types>
          <w:type w:val="bbPlcHdr"/>
        </w:types>
        <w:behaviors>
          <w:behavior w:val="content"/>
        </w:behaviors>
        <w:guid w:val="{CEACDC92-22D5-4E46-94B0-C255E07675C3}"/>
      </w:docPartPr>
      <w:docPartBody>
        <w:p w:rsidR="00057401" w:rsidRDefault="00057401">
          <w:pPr>
            <w:pStyle w:val="BD9C5AAA46264F9EB1A0ECBCBD7DAD16"/>
          </w:pPr>
          <w:r w:rsidRPr="00FE4FE6">
            <w:rPr>
              <w:rStyle w:val="PlaceholderText"/>
            </w:rPr>
            <w:t>Choose an item.</w:t>
          </w:r>
        </w:p>
      </w:docPartBody>
    </w:docPart>
    <w:docPart>
      <w:docPartPr>
        <w:name w:val="6883E1DE1F884E9394FE1FF2E5D1B142"/>
        <w:category>
          <w:name w:val="General"/>
          <w:gallery w:val="placeholder"/>
        </w:category>
        <w:types>
          <w:type w:val="bbPlcHdr"/>
        </w:types>
        <w:behaviors>
          <w:behavior w:val="content"/>
        </w:behaviors>
        <w:guid w:val="{6C964867-17BE-4AF6-B014-F58775B62DC9}"/>
      </w:docPartPr>
      <w:docPartBody>
        <w:p w:rsidR="00057401" w:rsidRDefault="00057401">
          <w:pPr>
            <w:pStyle w:val="6883E1DE1F884E9394FE1FF2E5D1B142"/>
          </w:pPr>
          <w:r w:rsidRPr="00FE4FE6">
            <w:rPr>
              <w:rStyle w:val="PlaceholderText"/>
            </w:rPr>
            <w:t>Choose an item.</w:t>
          </w:r>
        </w:p>
      </w:docPartBody>
    </w:docPart>
    <w:docPart>
      <w:docPartPr>
        <w:name w:val="9AE8B637A94648ECB931E2A3DB036EA5"/>
        <w:category>
          <w:name w:val="General"/>
          <w:gallery w:val="placeholder"/>
        </w:category>
        <w:types>
          <w:type w:val="bbPlcHdr"/>
        </w:types>
        <w:behaviors>
          <w:behavior w:val="content"/>
        </w:behaviors>
        <w:guid w:val="{8F16C20A-778C-4613-8B58-2159BE78CAE0}"/>
      </w:docPartPr>
      <w:docPartBody>
        <w:p w:rsidR="00057401" w:rsidRDefault="00057401">
          <w:pPr>
            <w:pStyle w:val="9AE8B637A94648ECB931E2A3DB036EA5"/>
          </w:pPr>
          <w:r w:rsidRPr="00FE4FE6">
            <w:rPr>
              <w:rStyle w:val="PlaceholderText"/>
            </w:rPr>
            <w:t>Choose an item.</w:t>
          </w:r>
        </w:p>
      </w:docPartBody>
    </w:docPart>
    <w:docPart>
      <w:docPartPr>
        <w:name w:val="42A71C10105442BABBDC002173E8030B"/>
        <w:category>
          <w:name w:val="General"/>
          <w:gallery w:val="placeholder"/>
        </w:category>
        <w:types>
          <w:type w:val="bbPlcHdr"/>
        </w:types>
        <w:behaviors>
          <w:behavior w:val="content"/>
        </w:behaviors>
        <w:guid w:val="{639FE5D3-B7ED-4981-9E37-74B4090D9DFF}"/>
      </w:docPartPr>
      <w:docPartBody>
        <w:p w:rsidR="00057401" w:rsidRDefault="00057401">
          <w:pPr>
            <w:pStyle w:val="42A71C10105442BABBDC002173E8030B"/>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01"/>
    <w:rsid w:val="000574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Pr>
      <w:rFonts w:asciiTheme="minorHAnsi" w:hAnsiTheme="minorHAnsi"/>
      <w:color w:val="808080"/>
    </w:rPr>
  </w:style>
  <w:style w:type="paragraph" w:customStyle="1" w:styleId="99A503FC9F0F40EDA17653812CA05DC4">
    <w:name w:val="99A503FC9F0F40EDA17653812CA05DC4"/>
  </w:style>
  <w:style w:type="paragraph" w:customStyle="1" w:styleId="91A967949DAD4E8BBA6AC217D28E233C">
    <w:name w:val="91A967949DAD4E8BBA6AC217D28E233C"/>
  </w:style>
  <w:style w:type="paragraph" w:customStyle="1" w:styleId="2EAC6B21F55F4777892ED311D1F0A8DB">
    <w:name w:val="2EAC6B21F55F4777892ED311D1F0A8DB"/>
  </w:style>
  <w:style w:type="paragraph" w:customStyle="1" w:styleId="112070FD91C1428D857D368452530DD9">
    <w:name w:val="112070FD91C1428D857D368452530DD9"/>
  </w:style>
  <w:style w:type="paragraph" w:customStyle="1" w:styleId="A56A5CD1E7984A33A7C41DEDF54686CA">
    <w:name w:val="A56A5CD1E7984A33A7C41DEDF54686CA"/>
  </w:style>
  <w:style w:type="paragraph" w:customStyle="1" w:styleId="20A97B56DE4C48DDB8F9A0D99F3DE975">
    <w:name w:val="20A97B56DE4C48DDB8F9A0D99F3DE975"/>
  </w:style>
  <w:style w:type="paragraph" w:customStyle="1" w:styleId="5C3AA9062D5E4209A4C1BC1F5E94B19A">
    <w:name w:val="5C3AA9062D5E4209A4C1BC1F5E94B19A"/>
  </w:style>
  <w:style w:type="paragraph" w:customStyle="1" w:styleId="BD9C5AAA46264F9EB1A0ECBCBD7DAD16">
    <w:name w:val="BD9C5AAA46264F9EB1A0ECBCBD7DAD16"/>
  </w:style>
  <w:style w:type="paragraph" w:customStyle="1" w:styleId="6883E1DE1F884E9394FE1FF2E5D1B142">
    <w:name w:val="6883E1DE1F884E9394FE1FF2E5D1B142"/>
  </w:style>
  <w:style w:type="paragraph" w:customStyle="1" w:styleId="9AE8B637A94648ECB931E2A3DB036EA5">
    <w:name w:val="9AE8B637A94648ECB931E2A3DB036EA5"/>
  </w:style>
  <w:style w:type="paragraph" w:customStyle="1" w:styleId="42A71C10105442BABBDC002173E8030B">
    <w:name w:val="42A71C10105442BABBDC002173E80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E924E-27BC-490A-A5CD-BA6BCE5D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1485</Words>
  <Characters>9630</Characters>
  <Application>Microsoft Office Word</Application>
  <DocSecurity>8</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Higgins</dc:creator>
  <cp:lastModifiedBy>Emily Kassas</cp:lastModifiedBy>
  <cp:revision>5</cp:revision>
  <dcterms:created xsi:type="dcterms:W3CDTF">2021-03-04T23:05:00Z</dcterms:created>
  <dcterms:modified xsi:type="dcterms:W3CDTF">2024-12-01T23:37:00Z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